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C362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425487D6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77D68D98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135906F4" w14:textId="2B469DFF" w:rsidR="0008209F" w:rsidRPr="002C441D" w:rsidRDefault="00F7044F" w:rsidP="00444148">
      <w:pPr>
        <w:jc w:val="center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  <w:r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Společná iniciativa</w:t>
      </w:r>
      <w:r w:rsidR="0008209F"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 xml:space="preserve"> pro konkurenceschopné zemědělství</w:t>
      </w:r>
      <w:r w:rsidR="00015B21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 xml:space="preserve">, </w:t>
      </w:r>
      <w:r w:rsidR="0008209F"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kvalitní a bezpečné potraviny občan</w:t>
      </w:r>
      <w:r w:rsidR="006063C3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ům</w:t>
      </w:r>
      <w:r w:rsidR="0008209F"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 xml:space="preserve"> této země 2025</w:t>
      </w:r>
      <w:r w:rsidR="006063C3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+</w:t>
      </w:r>
    </w:p>
    <w:p w14:paraId="31970F8F" w14:textId="1EDC808C" w:rsidR="00866D40" w:rsidRDefault="00866D40" w:rsidP="002C441D">
      <w:pPr>
        <w:pStyle w:val="Zkladntext"/>
        <w:spacing w:before="72"/>
        <w:jc w:val="both"/>
        <w:rPr>
          <w:b/>
        </w:rPr>
      </w:pPr>
    </w:p>
    <w:p w14:paraId="36E6A4DC" w14:textId="77777777" w:rsidR="00902F3D" w:rsidRDefault="00902F3D" w:rsidP="002C441D">
      <w:pPr>
        <w:pStyle w:val="Zkladntext"/>
        <w:spacing w:before="72"/>
        <w:jc w:val="both"/>
        <w:rPr>
          <w:b/>
        </w:rPr>
      </w:pPr>
    </w:p>
    <w:p w14:paraId="32E4E0E6" w14:textId="77777777" w:rsidR="00902F3D" w:rsidRDefault="00902F3D" w:rsidP="002C441D">
      <w:pPr>
        <w:pStyle w:val="Zkladntext"/>
        <w:spacing w:before="72"/>
        <w:jc w:val="both"/>
        <w:rPr>
          <w:b/>
        </w:rPr>
      </w:pPr>
    </w:p>
    <w:p w14:paraId="0FAE49A5" w14:textId="77777777" w:rsidR="00902F3D" w:rsidRPr="00511873" w:rsidRDefault="00902F3D" w:rsidP="002C441D">
      <w:pPr>
        <w:pStyle w:val="Zkladntext"/>
        <w:spacing w:before="72"/>
        <w:jc w:val="both"/>
        <w:rPr>
          <w:b/>
        </w:rPr>
      </w:pPr>
    </w:p>
    <w:p w14:paraId="0B3CC0C9" w14:textId="7DF7F01B" w:rsidR="00866D40" w:rsidRDefault="00866D40" w:rsidP="002C441D">
      <w:pPr>
        <w:ind w:left="196"/>
        <w:jc w:val="both"/>
        <w:rPr>
          <w:b/>
          <w:color w:val="3F3F3F"/>
          <w:sz w:val="25"/>
          <w:szCs w:val="25"/>
        </w:rPr>
      </w:pPr>
      <w:r>
        <w:rPr>
          <w:b/>
          <w:noProof/>
          <w:color w:val="3F3F3F"/>
        </w:rPr>
        <w:drawing>
          <wp:anchor distT="0" distB="0" distL="114300" distR="114300" simplePos="0" relativeHeight="251659264" behindDoc="1" locked="0" layoutInCell="1" allowOverlap="1" wp14:anchorId="43216EBB" wp14:editId="33174F96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224790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1417" y="21225"/>
                <wp:lineTo x="21417" y="0"/>
                <wp:lineTo x="0" y="0"/>
              </wp:wrapPolygon>
            </wp:wrapTight>
            <wp:docPr id="1821104100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04100" name="Obrázek 1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C936121" wp14:editId="6759ADD2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1017270" cy="722630"/>
            <wp:effectExtent l="0" t="0" r="0" b="1270"/>
            <wp:wrapSquare wrapText="bothSides"/>
            <wp:docPr id="629740250" name="Obrázek 6" descr="Zprávy | Společnost mladých agrární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právy | Společnost mladých agrárníků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6428" r="7142"/>
                    <a:stretch/>
                  </pic:blipFill>
                  <pic:spPr bwMode="auto">
                    <a:xfrm>
                      <a:off x="0" y="0"/>
                      <a:ext cx="101727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F3F3F"/>
          <w:sz w:val="25"/>
          <w:szCs w:val="25"/>
        </w:rPr>
        <w:tab/>
      </w:r>
      <w:r>
        <w:rPr>
          <w:b/>
          <w:color w:val="3F3F3F"/>
          <w:sz w:val="25"/>
          <w:szCs w:val="25"/>
        </w:rPr>
        <w:tab/>
      </w:r>
    </w:p>
    <w:p w14:paraId="34BC9EB6" w14:textId="2BC33259" w:rsidR="00866D40" w:rsidRDefault="007E0174" w:rsidP="002C441D">
      <w:pPr>
        <w:ind w:left="196"/>
        <w:jc w:val="both"/>
        <w:rPr>
          <w:b/>
          <w:color w:val="3F3F3F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8E0982" wp14:editId="05712970">
            <wp:simplePos x="0" y="0"/>
            <wp:positionH relativeFrom="margin">
              <wp:posOffset>3847465</wp:posOffset>
            </wp:positionH>
            <wp:positionV relativeFrom="paragraph">
              <wp:posOffset>12065</wp:posOffset>
            </wp:positionV>
            <wp:extent cx="1903095" cy="629920"/>
            <wp:effectExtent l="0" t="0" r="1905" b="0"/>
            <wp:wrapTight wrapText="bothSides">
              <wp:wrapPolygon edited="0">
                <wp:start x="0" y="0"/>
                <wp:lineTo x="0" y="20903"/>
                <wp:lineTo x="21405" y="20903"/>
                <wp:lineTo x="21405" y="0"/>
                <wp:lineTo x="0" y="0"/>
              </wp:wrapPolygon>
            </wp:wrapTight>
            <wp:docPr id="174541351" name="Obrázek 1" descr="Obsah obrázku text, Písmo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1351" name="Obrázek 1" descr="Obsah obrázku text, Písmo, Grafika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40">
        <w:rPr>
          <w:noProof/>
        </w:rPr>
        <w:drawing>
          <wp:anchor distT="0" distB="0" distL="114300" distR="114300" simplePos="0" relativeHeight="251660288" behindDoc="0" locked="0" layoutInCell="1" allowOverlap="1" wp14:anchorId="15F65247" wp14:editId="13B1279B">
            <wp:simplePos x="0" y="0"/>
            <wp:positionH relativeFrom="margin">
              <wp:posOffset>2291335</wp:posOffset>
            </wp:positionH>
            <wp:positionV relativeFrom="paragraph">
              <wp:posOffset>895985</wp:posOffset>
            </wp:positionV>
            <wp:extent cx="1173480" cy="409472"/>
            <wp:effectExtent l="0" t="0" r="7620" b="0"/>
            <wp:wrapNone/>
            <wp:docPr id="1266437627" name="Obrázek 3" descr="ČMSZP | Českomoravský svaz zemědělských podnikate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MSZP | Českomoravský svaz zemědělských podnikatel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0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40" w:rsidRPr="00F05351">
        <w:rPr>
          <w:b/>
          <w:noProof/>
          <w:color w:val="3F3F3F"/>
          <w:sz w:val="25"/>
          <w:szCs w:val="25"/>
        </w:rPr>
        <w:drawing>
          <wp:anchor distT="0" distB="0" distL="114300" distR="114300" simplePos="0" relativeHeight="251663360" behindDoc="0" locked="0" layoutInCell="1" allowOverlap="1" wp14:anchorId="31AB3762" wp14:editId="2B6E5B43">
            <wp:simplePos x="0" y="0"/>
            <wp:positionH relativeFrom="margin">
              <wp:posOffset>-53974</wp:posOffset>
            </wp:positionH>
            <wp:positionV relativeFrom="paragraph">
              <wp:posOffset>888365</wp:posOffset>
            </wp:positionV>
            <wp:extent cx="2103120" cy="485115"/>
            <wp:effectExtent l="0" t="0" r="0" b="0"/>
            <wp:wrapNone/>
            <wp:docPr id="15977384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32" cy="48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D40">
        <w:rPr>
          <w:noProof/>
        </w:rPr>
        <w:drawing>
          <wp:anchor distT="0" distB="0" distL="114300" distR="114300" simplePos="0" relativeHeight="251661312" behindDoc="1" locked="0" layoutInCell="1" allowOverlap="1" wp14:anchorId="7ADC9074" wp14:editId="31B35FAD">
            <wp:simplePos x="0" y="0"/>
            <wp:positionH relativeFrom="margin">
              <wp:posOffset>3999865</wp:posOffset>
            </wp:positionH>
            <wp:positionV relativeFrom="paragraph">
              <wp:posOffset>781685</wp:posOffset>
            </wp:positionV>
            <wp:extent cx="1685290" cy="555625"/>
            <wp:effectExtent l="0" t="0" r="0" b="0"/>
            <wp:wrapTight wrapText="bothSides">
              <wp:wrapPolygon edited="0">
                <wp:start x="0" y="0"/>
                <wp:lineTo x="0" y="20736"/>
                <wp:lineTo x="21242" y="20736"/>
                <wp:lineTo x="21242" y="0"/>
                <wp:lineTo x="0" y="0"/>
              </wp:wrapPolygon>
            </wp:wrapTight>
            <wp:docPr id="748708779" name="Obrázek 2" descr="Logo ZS ČR | Zemědělský svaz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S ČR | Zemědělský svaz Č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t="8178" r="4531" b="5300"/>
                    <a:stretch/>
                  </pic:blipFill>
                  <pic:spPr bwMode="auto">
                    <a:xfrm>
                      <a:off x="0" y="0"/>
                      <a:ext cx="16852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40">
        <w:rPr>
          <w:b/>
          <w:color w:val="3F3F3F"/>
          <w:sz w:val="25"/>
          <w:szCs w:val="25"/>
        </w:rPr>
        <w:tab/>
      </w:r>
      <w:r w:rsidR="00866D40">
        <w:rPr>
          <w:b/>
          <w:color w:val="3F3F3F"/>
          <w:sz w:val="25"/>
          <w:szCs w:val="25"/>
        </w:rPr>
        <w:tab/>
        <w:t xml:space="preserve"> </w:t>
      </w:r>
      <w:r w:rsidR="00866D40">
        <w:rPr>
          <w:b/>
          <w:color w:val="3F3F3F"/>
          <w:sz w:val="25"/>
          <w:szCs w:val="25"/>
        </w:rPr>
        <w:tab/>
      </w:r>
    </w:p>
    <w:p w14:paraId="66405CD3" w14:textId="0F703FF5" w:rsidR="00BC3F2A" w:rsidRDefault="00BC3F2A" w:rsidP="002C441D">
      <w:pPr>
        <w:jc w:val="both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</w:p>
    <w:p w14:paraId="10E09777" w14:textId="59F5B238" w:rsidR="00866D40" w:rsidRDefault="00866D40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19344614" w14:textId="77777777" w:rsidR="007E0174" w:rsidRDefault="007E0174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03E6EBA6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6C767411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65E0D9FC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682C87DD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09CDEFA2" w14:textId="4BF1FD9D" w:rsidR="00690CE6" w:rsidRPr="002C441D" w:rsidRDefault="00A05C5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Výše vyjmenované organizace společně sdružují drtivou většinu podnikatelů v zemědělství, lesnictví a potravinářství všech forem vlastnictví a způsobů podnikání</w:t>
      </w:r>
      <w:r w:rsidR="0008209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a společně předkládají tento program.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Naši členové produkují více než 8</w:t>
      </w:r>
      <w:r w:rsidR="00F7044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5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% veškerých komodit a obhospodařují více než dvě třetiny zemědělské půdy a významnou většinu (1,3 mil.) půdy lesní. Společně sdružujeme nejen zásadní část tuzemské zemědělské prvovýroby, ale také zpracování potravin. Naši členové uvádějí na trh cca 90 % v tuzemsku vyprodukovaných potravin. </w:t>
      </w:r>
      <w:r w:rsidR="00F7044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Jsme tedy zásadním a neopomenutelným partnerem v </w:t>
      </w:r>
      <w:r w:rsidR="00A57A73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diskusi</w:t>
      </w:r>
      <w:r w:rsidR="00F7044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o budoucnosti zemědělství a potravinářství v České republice a pro vytváření podmínek života a podnikání na venkově vůbec. </w:t>
      </w:r>
    </w:p>
    <w:p w14:paraId="00096546" w14:textId="77777777" w:rsidR="00902F3D" w:rsidRDefault="00902F3D">
      <w:pP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br w:type="page"/>
      </w:r>
    </w:p>
    <w:p w14:paraId="04AB2607" w14:textId="517491C7" w:rsidR="00BC3F2A" w:rsidRP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Společnou inciativu</w:t>
      </w:r>
      <w:r w:rsidR="0008209F" w:rsidRPr="00902F3D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podporují tyto profesní a zájmové organizace:   </w:t>
      </w:r>
    </w:p>
    <w:p w14:paraId="08F510C9" w14:textId="77777777" w:rsidR="002C441D" w:rsidRPr="00902F3D" w:rsidRDefault="002C441D" w:rsidP="002C441D">
      <w:pPr>
        <w:spacing w:after="120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  <w:sectPr w:rsidR="002C441D" w:rsidRPr="00902F3D" w:rsidSect="00A019E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p w14:paraId="18E261A7" w14:textId="09E44BFF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Agrární unie ČR</w:t>
      </w:r>
    </w:p>
    <w:p w14:paraId="3FC9047B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Horský agrární spolek</w:t>
      </w:r>
    </w:p>
    <w:p w14:paraId="1DBDC118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CropLife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Česká republika </w:t>
      </w:r>
    </w:p>
    <w:p w14:paraId="50BDBB6A" w14:textId="3CD217C6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Lesnicko-dřevařská komora České republiky </w:t>
      </w:r>
    </w:p>
    <w:p w14:paraId="19CBB697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Asociace profesionálních včelařů,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728739B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Českomoravská drůbežářská unie,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25E7D65B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svazu včelařů, z. s. </w:t>
      </w:r>
    </w:p>
    <w:p w14:paraId="736A32B4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českého strakatého skotu, z. s. </w:t>
      </w:r>
    </w:p>
    <w:p w14:paraId="4C28265D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drůbeže ČR,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3B54AB1B" w14:textId="77777777" w:rsidR="00520403" w:rsidRPr="001276B6" w:rsidRDefault="00520403" w:rsidP="00806345">
      <w:pPr>
        <w:spacing w:after="0"/>
        <w:ind w:right="-354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holštýnského skotu ČR, z. s. </w:t>
      </w:r>
    </w:p>
    <w:p w14:paraId="3A35052C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prasat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67AAA671" w14:textId="62E6DE12" w:rsidR="00520403" w:rsidRPr="001276B6" w:rsidRDefault="00520403" w:rsidP="001276B6">
      <w:pPr>
        <w:spacing w:after="0"/>
        <w:ind w:right="-17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Unie chovatelů hospodářských zvířat,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364A0C4" w14:textId="77777777" w:rsidR="00902F3D" w:rsidRPr="001276B6" w:rsidRDefault="00902F3D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Českomoravská šlechtitelská a semenářská asociace</w:t>
      </w:r>
    </w:p>
    <w:p w14:paraId="0CAA49F9" w14:textId="77777777" w:rsidR="00902F3D" w:rsidRPr="001276B6" w:rsidRDefault="00902F3D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bramborářský svaz, z. s. </w:t>
      </w:r>
    </w:p>
    <w:p w14:paraId="278F097C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modrý mák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56BA101" w14:textId="77777777" w:rsidR="00520403" w:rsidRPr="001276B6" w:rsidRDefault="00520403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Ovocnářská unie České republiky,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634024A8" w14:textId="77777777" w:rsidR="00520403" w:rsidRPr="00806345" w:rsidRDefault="00520403" w:rsidP="001276B6">
      <w:pPr>
        <w:spacing w:after="0" w:line="276" w:lineRule="auto"/>
        <w:rPr>
          <w:lang w:eastAsia="cs-CZ"/>
        </w:rPr>
      </w:pPr>
      <w:r w:rsidRPr="00806345">
        <w:rPr>
          <w:lang w:eastAsia="cs-CZ"/>
        </w:rPr>
        <w:t>Svaz květinářů a floristů České republiky</w:t>
      </w:r>
    </w:p>
    <w:p w14:paraId="2ECB2403" w14:textId="77777777" w:rsidR="00520403" w:rsidRPr="001276B6" w:rsidRDefault="00520403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lnu a konopí ČR,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42315EE8" w14:textId="77777777" w:rsidR="00520403" w:rsidRPr="001276B6" w:rsidRDefault="00520403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Svaz pěstitelů a zpracovatelů olejnin</w:t>
      </w:r>
    </w:p>
    <w:p w14:paraId="7B12BF9F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pěstitelů cukrovky České republiky </w:t>
      </w:r>
    </w:p>
    <w:p w14:paraId="194E32B2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Svaz pěstitelů chmele ČR</w:t>
      </w:r>
    </w:p>
    <w:p w14:paraId="67FB9AEC" w14:textId="77777777" w:rsidR="00520403" w:rsidRPr="001276B6" w:rsidRDefault="00520403" w:rsidP="00806345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školkařů České republiky, </w:t>
      </w:r>
      <w:proofErr w:type="spellStart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7DE944A" w14:textId="1F0BAE5C" w:rsidR="00BC3F2A" w:rsidRPr="001276B6" w:rsidRDefault="00520403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1276B6">
        <w:rPr>
          <w:rFonts w:eastAsia="Times New Roman" w:cs="Times New Roman"/>
          <w:color w:val="000000"/>
          <w:kern w:val="0"/>
          <w:lang w:eastAsia="cs-CZ"/>
          <w14:ligatures w14:val="none"/>
        </w:rPr>
        <w:t>Zelinářská unie Čech a Moravy z. s.</w:t>
      </w:r>
    </w:p>
    <w:p w14:paraId="28B5BCAE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Asociace výrobců lahůdek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F1432D4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Česká asociace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barelových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watercoolerů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ČABW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BB29C27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Českomoravský cukrovarnický spolek</w:t>
      </w:r>
    </w:p>
    <w:p w14:paraId="0E1D8007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Českomoravský svaz mlékárenský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1CC549C3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svaz pivovarů a sladoven,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7AB80AD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Český svaz zpracovatelů masa</w:t>
      </w:r>
    </w:p>
    <w:p w14:paraId="69744795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Český škrobárenský svaz</w:t>
      </w:r>
    </w:p>
    <w:p w14:paraId="2CEB1E0F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Rybářské sdružení České republiky</w:t>
      </w:r>
    </w:p>
    <w:p w14:paraId="52ECF3C0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Sdružení drůbežářských podniků</w:t>
      </w:r>
    </w:p>
    <w:p w14:paraId="674FDF78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Společenstvo mlynářů a pekařů ČR,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E3CECCF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Spolek pro komodity a krmiva</w:t>
      </w:r>
    </w:p>
    <w:p w14:paraId="0255C8D3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lihovarů České republiky</w:t>
      </w:r>
    </w:p>
    <w:p w14:paraId="3005F170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minerálních vod, z. s.</w:t>
      </w:r>
    </w:p>
    <w:p w14:paraId="6F0C24A9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pekařů a cukrářů v České republice,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FE76978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průmyslových mlýnů České republiky</w:t>
      </w:r>
    </w:p>
    <w:p w14:paraId="2BC60706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vinařů České republiky, z. s.</w:t>
      </w:r>
    </w:p>
    <w:p w14:paraId="67083044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výrobců nealkoholických nápojů</w:t>
      </w:r>
    </w:p>
    <w:p w14:paraId="40309EA8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Unie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destilatérů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44379D6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Unie výrobců a dovozců lihovin České republiky</w:t>
      </w:r>
    </w:p>
    <w:p w14:paraId="4BA5C24F" w14:textId="77777777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VINAŘSKÁ UNIE ČR, z. s.</w:t>
      </w:r>
    </w:p>
    <w:p w14:paraId="311C3A0D" w14:textId="255AFD6A" w:rsidR="00902F3D" w:rsidRPr="00902F3D" w:rsidRDefault="00902F3D" w:rsidP="001276B6">
      <w:pPr>
        <w:spacing w:after="0" w:line="276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Zájmové sdružení právnických osob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konzervárensko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– lihovarského průmyslu</w:t>
      </w:r>
    </w:p>
    <w:p w14:paraId="3F525647" w14:textId="77777777" w:rsidR="00902F3D" w:rsidRPr="007E0174" w:rsidRDefault="00902F3D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4115E5A0" w14:textId="7DF15FDD" w:rsidR="00BC3F2A" w:rsidRPr="007E0174" w:rsidRDefault="00BC3F2A" w:rsidP="00A019E1">
      <w:pPr>
        <w:spacing w:after="0"/>
        <w:rPr>
          <w:rStyle w:val="Siln"/>
          <w:rFonts w:eastAsiaTheme="majorEastAsia" w:cs="Times New Roman"/>
          <w:color w:val="000000"/>
          <w:kern w:val="0"/>
          <w:lang w:eastAsia="cs-CZ"/>
          <w14:ligatures w14:val="none"/>
        </w:rPr>
      </w:pPr>
      <w:r w:rsidRPr="007E0174">
        <w:rPr>
          <w:rStyle w:val="Siln"/>
          <w:rFonts w:eastAsiaTheme="majorEastAsia"/>
          <w:color w:val="000000"/>
        </w:rPr>
        <w:br w:type="page"/>
      </w:r>
    </w:p>
    <w:p w14:paraId="3C919981" w14:textId="77777777" w:rsidR="002C441D" w:rsidRDefault="002C441D" w:rsidP="002C441D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  <w:sectPr w:rsidR="002C441D" w:rsidSect="00A019E1">
          <w:type w:val="continuous"/>
          <w:pgSz w:w="11906" w:h="16838"/>
          <w:pgMar w:top="1701" w:right="1417" w:bottom="709" w:left="1417" w:header="708" w:footer="708" w:gutter="0"/>
          <w:cols w:num="2" w:space="708"/>
          <w:titlePg/>
          <w:docGrid w:linePitch="360"/>
        </w:sectPr>
      </w:pPr>
    </w:p>
    <w:p w14:paraId="294B1E85" w14:textId="10EBCCA1" w:rsidR="00DC6FFD" w:rsidRPr="007E0174" w:rsidRDefault="00DC6FFD" w:rsidP="002C441D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Style w:val="Siln"/>
          <w:rFonts w:asciiTheme="minorHAnsi" w:eastAsiaTheme="majorEastAsia" w:hAnsiTheme="minorHAnsi"/>
          <w:color w:val="000000"/>
        </w:rPr>
        <w:t xml:space="preserve">Společné prohlášení </w:t>
      </w:r>
    </w:p>
    <w:p w14:paraId="369D42AB" w14:textId="77777777" w:rsidR="00194A01" w:rsidRPr="007E0174" w:rsidRDefault="00DC6FFD" w:rsidP="00A019E1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>My, zemědělci a potravináři,</w:t>
      </w:r>
      <w:r w:rsidR="00F7044F" w:rsidRPr="007E0174">
        <w:rPr>
          <w:rFonts w:asciiTheme="minorHAnsi" w:hAnsiTheme="minorHAnsi"/>
          <w:color w:val="000000"/>
        </w:rPr>
        <w:t xml:space="preserve"> se značným znepokojením vnímáme prohlubující se negativní trendy v zemědělství a potravinářství jako je mimo jiné ztráta </w:t>
      </w:r>
      <w:r w:rsidR="00194A01" w:rsidRPr="007E0174">
        <w:rPr>
          <w:rFonts w:asciiTheme="minorHAnsi" w:hAnsiTheme="minorHAnsi"/>
          <w:color w:val="000000"/>
        </w:rPr>
        <w:t>konkurenceschopnosti a soběstačnosti České republiky</w:t>
      </w:r>
      <w:r w:rsidR="00F7044F" w:rsidRPr="007E0174">
        <w:rPr>
          <w:rFonts w:asciiTheme="minorHAnsi" w:hAnsiTheme="minorHAnsi"/>
          <w:color w:val="000000"/>
        </w:rPr>
        <w:t>. Proto společně</w:t>
      </w:r>
      <w:r w:rsidRPr="007E0174">
        <w:rPr>
          <w:rFonts w:asciiTheme="minorHAnsi" w:hAnsiTheme="minorHAnsi"/>
          <w:color w:val="000000"/>
        </w:rPr>
        <w:t xml:space="preserve"> požadujeme zásadní změnu politiky, která zajistí dlouhodobou konkurenceschopnost, stabilitu a udržitelnost </w:t>
      </w:r>
      <w:r w:rsidR="001B4AFB" w:rsidRPr="007E0174">
        <w:rPr>
          <w:rFonts w:asciiTheme="minorHAnsi" w:hAnsiTheme="minorHAnsi"/>
          <w:color w:val="000000"/>
        </w:rPr>
        <w:t>českého zemědělství a potravinářství</w:t>
      </w:r>
      <w:r w:rsidRPr="007E0174">
        <w:rPr>
          <w:rFonts w:asciiTheme="minorHAnsi" w:hAnsiTheme="minorHAnsi"/>
          <w:color w:val="000000"/>
        </w:rPr>
        <w:t xml:space="preserve">. </w:t>
      </w:r>
    </w:p>
    <w:p w14:paraId="41DEAD68" w14:textId="0BD64838" w:rsidR="00DC6FFD" w:rsidRPr="007E0174" w:rsidRDefault="00DC6FFD" w:rsidP="00A019E1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 xml:space="preserve">Žádáme </w:t>
      </w:r>
      <w:r w:rsidR="001B4AFB" w:rsidRPr="007E0174">
        <w:rPr>
          <w:rFonts w:asciiTheme="minorHAnsi" w:hAnsiTheme="minorHAnsi"/>
          <w:color w:val="000000"/>
        </w:rPr>
        <w:t xml:space="preserve">zásadní </w:t>
      </w:r>
      <w:r w:rsidRPr="007E0174">
        <w:rPr>
          <w:rFonts w:asciiTheme="minorHAnsi" w:hAnsiTheme="minorHAnsi"/>
          <w:color w:val="000000"/>
        </w:rPr>
        <w:t>snížení administrativní zátěže a zjednodušení byrokratických překážek, které nás odvádějí od naší hlavní činnosti – produkce kvalitních</w:t>
      </w:r>
      <w:r w:rsidR="00BC3F2A" w:rsidRPr="007E0174">
        <w:rPr>
          <w:rFonts w:asciiTheme="minorHAnsi" w:hAnsiTheme="minorHAnsi"/>
          <w:color w:val="000000"/>
        </w:rPr>
        <w:t>,</w:t>
      </w:r>
      <w:r w:rsidRPr="007E0174">
        <w:rPr>
          <w:rFonts w:asciiTheme="minorHAnsi" w:hAnsiTheme="minorHAnsi"/>
          <w:color w:val="000000"/>
        </w:rPr>
        <w:t xml:space="preserve"> bezpečných</w:t>
      </w:r>
      <w:r w:rsidR="00BC3F2A" w:rsidRPr="007E0174">
        <w:rPr>
          <w:rFonts w:asciiTheme="minorHAnsi" w:hAnsiTheme="minorHAnsi"/>
          <w:color w:val="000000"/>
        </w:rPr>
        <w:t xml:space="preserve"> a cenově dostupných potravin</w:t>
      </w:r>
      <w:r w:rsidRPr="007E0174">
        <w:rPr>
          <w:rFonts w:asciiTheme="minorHAnsi" w:hAnsiTheme="minorHAnsi"/>
          <w:color w:val="000000"/>
        </w:rPr>
        <w:t xml:space="preserve">. </w:t>
      </w:r>
      <w:r w:rsidR="00DE5A19" w:rsidRPr="007E0174">
        <w:rPr>
          <w:rFonts w:asciiTheme="minorHAnsi" w:hAnsiTheme="minorHAnsi"/>
          <w:color w:val="000000"/>
        </w:rPr>
        <w:t>P</w:t>
      </w:r>
      <w:r w:rsidRPr="007E0174">
        <w:rPr>
          <w:rFonts w:asciiTheme="minorHAnsi" w:hAnsiTheme="minorHAnsi"/>
          <w:color w:val="000000"/>
        </w:rPr>
        <w:t xml:space="preserve">olitika musí být spravedlivě </w:t>
      </w:r>
      <w:r w:rsidR="00336BF7" w:rsidRPr="007E0174">
        <w:rPr>
          <w:rFonts w:asciiTheme="minorHAnsi" w:hAnsiTheme="minorHAnsi"/>
          <w:color w:val="000000"/>
        </w:rPr>
        <w:t>nastavena a</w:t>
      </w:r>
      <w:r w:rsidR="001B4AFB" w:rsidRPr="007E0174">
        <w:rPr>
          <w:rFonts w:asciiTheme="minorHAnsi" w:hAnsiTheme="minorHAnsi"/>
          <w:color w:val="000000"/>
        </w:rPr>
        <w:t xml:space="preserve"> podpořena </w:t>
      </w:r>
      <w:r w:rsidRPr="007E0174">
        <w:rPr>
          <w:rFonts w:asciiTheme="minorHAnsi" w:hAnsiTheme="minorHAnsi"/>
          <w:color w:val="000000"/>
        </w:rPr>
        <w:t>dostatečným rozpočtem, který reflektuje reálné náklady</w:t>
      </w:r>
      <w:r w:rsidR="001B4AFB" w:rsidRPr="007E0174">
        <w:rPr>
          <w:rFonts w:asciiTheme="minorHAnsi" w:hAnsiTheme="minorHAnsi"/>
          <w:color w:val="000000"/>
        </w:rPr>
        <w:t>,</w:t>
      </w:r>
      <w:r w:rsidRPr="007E0174">
        <w:rPr>
          <w:rFonts w:asciiTheme="minorHAnsi" w:hAnsiTheme="minorHAnsi"/>
          <w:color w:val="000000"/>
        </w:rPr>
        <w:t xml:space="preserve"> ekonomické podmínky</w:t>
      </w:r>
      <w:r w:rsidR="001B4AFB" w:rsidRPr="007E0174">
        <w:rPr>
          <w:rFonts w:asciiTheme="minorHAnsi" w:hAnsiTheme="minorHAnsi"/>
          <w:color w:val="000000"/>
        </w:rPr>
        <w:t xml:space="preserve"> a podmínky našich konkurentů, kteří dováží svoje výrobky do </w:t>
      </w:r>
      <w:r w:rsidR="00BC3F2A" w:rsidRPr="007E0174">
        <w:rPr>
          <w:rFonts w:asciiTheme="minorHAnsi" w:hAnsiTheme="minorHAnsi"/>
          <w:color w:val="000000"/>
        </w:rPr>
        <w:t>Č</w:t>
      </w:r>
      <w:r w:rsidR="001B4AFB" w:rsidRPr="007E0174">
        <w:rPr>
          <w:rFonts w:asciiTheme="minorHAnsi" w:hAnsiTheme="minorHAnsi"/>
          <w:color w:val="000000"/>
        </w:rPr>
        <w:t>eské republiky</w:t>
      </w:r>
      <w:r w:rsidRPr="007E0174">
        <w:rPr>
          <w:rFonts w:asciiTheme="minorHAnsi" w:hAnsiTheme="minorHAnsi"/>
          <w:color w:val="000000"/>
        </w:rPr>
        <w:t xml:space="preserve">. Trváme na zachování </w:t>
      </w:r>
      <w:proofErr w:type="spellStart"/>
      <w:r w:rsidRPr="007E0174">
        <w:rPr>
          <w:rFonts w:asciiTheme="minorHAnsi" w:hAnsiTheme="minorHAnsi"/>
          <w:color w:val="000000"/>
        </w:rPr>
        <w:t>dvoupilířového</w:t>
      </w:r>
      <w:proofErr w:type="spellEnd"/>
      <w:r w:rsidRPr="007E0174">
        <w:rPr>
          <w:rFonts w:asciiTheme="minorHAnsi" w:hAnsiTheme="minorHAnsi"/>
          <w:color w:val="000000"/>
        </w:rPr>
        <w:t xml:space="preserve"> systému podpory a na regulaci tržních podmínek tak, aby obchodní řetězce nemohly zneužívat svou dominantní pozici na úkor výrobců</w:t>
      </w:r>
      <w:r w:rsidR="00DE5A19" w:rsidRPr="007E0174">
        <w:rPr>
          <w:rFonts w:asciiTheme="minorHAnsi" w:hAnsiTheme="minorHAnsi"/>
          <w:color w:val="000000"/>
        </w:rPr>
        <w:t xml:space="preserve"> a zpracovatelů</w:t>
      </w:r>
      <w:r w:rsidRPr="007E0174">
        <w:rPr>
          <w:rFonts w:asciiTheme="minorHAnsi" w:hAnsiTheme="minorHAnsi"/>
          <w:color w:val="000000"/>
        </w:rPr>
        <w:t>.</w:t>
      </w:r>
    </w:p>
    <w:p w14:paraId="16AF4780" w14:textId="338FD537" w:rsidR="00DC6FFD" w:rsidRPr="007E0174" w:rsidRDefault="00DC6FFD" w:rsidP="00A019E1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>Požadujeme, aby dovážené produkty splňovaly stejné standardy jako naše produkce, a tím zajistily rovné podmínky pro všechny. Podpora inovací a investic do moderních technologií je klíčová pro zajištění udržitelného a efektivního zemědělství</w:t>
      </w:r>
      <w:r w:rsidR="00DE5A19" w:rsidRPr="007E0174">
        <w:rPr>
          <w:rFonts w:asciiTheme="minorHAnsi" w:hAnsiTheme="minorHAnsi"/>
          <w:color w:val="000000"/>
        </w:rPr>
        <w:t xml:space="preserve"> a potravinářství</w:t>
      </w:r>
      <w:r w:rsidRPr="007E0174">
        <w:rPr>
          <w:rFonts w:asciiTheme="minorHAnsi" w:hAnsiTheme="minorHAnsi"/>
          <w:color w:val="000000"/>
        </w:rPr>
        <w:t xml:space="preserve">. Ekologická opatření musí být nastavena tak, </w:t>
      </w:r>
      <w:r w:rsidR="001B4AFB" w:rsidRPr="007E0174">
        <w:rPr>
          <w:rFonts w:asciiTheme="minorHAnsi" w:hAnsiTheme="minorHAnsi"/>
          <w:color w:val="000000"/>
        </w:rPr>
        <w:t xml:space="preserve">aby nás neznevýhodňovala proti našim konkurentům, nešla nad minimální požadavky EU, a </w:t>
      </w:r>
      <w:r w:rsidRPr="007E0174">
        <w:rPr>
          <w:rFonts w:asciiTheme="minorHAnsi" w:hAnsiTheme="minorHAnsi"/>
          <w:color w:val="000000"/>
        </w:rPr>
        <w:t>respektovala ekonomickou realitu a neohrožovala naši konkurenceschopnost.</w:t>
      </w:r>
    </w:p>
    <w:p w14:paraId="769D29C7" w14:textId="77777777" w:rsidR="00745D27" w:rsidRDefault="00DC6FFD" w:rsidP="00A019E1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 xml:space="preserve">Stojíme společně za našimi hodnotami – za odpovědným, udržitelným a prosperujícím zemědělstvím a potravinářstvím. Jasně se distancujeme od jakékoli </w:t>
      </w:r>
      <w:r w:rsidR="001B4AFB" w:rsidRPr="007E0174">
        <w:rPr>
          <w:rFonts w:asciiTheme="minorHAnsi" w:hAnsiTheme="minorHAnsi"/>
          <w:color w:val="000000"/>
        </w:rPr>
        <w:t xml:space="preserve">politizace našeho oboru, </w:t>
      </w:r>
      <w:r w:rsidRPr="007E0174">
        <w:rPr>
          <w:rFonts w:asciiTheme="minorHAnsi" w:hAnsiTheme="minorHAnsi"/>
          <w:color w:val="000000"/>
        </w:rPr>
        <w:t xml:space="preserve">radikalizace a extrémních přístupů. </w:t>
      </w:r>
    </w:p>
    <w:p w14:paraId="5D56AF5F" w14:textId="12A20035" w:rsidR="00DC6FFD" w:rsidRPr="009C4EFE" w:rsidRDefault="001B4AFB" w:rsidP="00A019E1">
      <w:pPr>
        <w:pStyle w:val="Normlnweb"/>
        <w:jc w:val="both"/>
        <w:rPr>
          <w:rFonts w:asciiTheme="minorHAnsi" w:hAnsiTheme="minorHAnsi"/>
          <w:b/>
          <w:bCs/>
          <w:color w:val="000000"/>
        </w:rPr>
      </w:pPr>
      <w:r w:rsidRPr="009C4EFE">
        <w:rPr>
          <w:rFonts w:asciiTheme="minorHAnsi" w:hAnsiTheme="minorHAnsi"/>
          <w:b/>
          <w:bCs/>
          <w:color w:val="000000"/>
        </w:rPr>
        <w:t>P</w:t>
      </w:r>
      <w:r w:rsidR="00745D27" w:rsidRPr="009C4EFE">
        <w:rPr>
          <w:rFonts w:asciiTheme="minorHAnsi" w:hAnsiTheme="minorHAnsi"/>
          <w:b/>
          <w:bCs/>
          <w:color w:val="000000"/>
        </w:rPr>
        <w:t>roto p</w:t>
      </w:r>
      <w:r w:rsidRPr="009C4EFE">
        <w:rPr>
          <w:rFonts w:asciiTheme="minorHAnsi" w:hAnsiTheme="minorHAnsi"/>
          <w:b/>
          <w:bCs/>
          <w:color w:val="000000"/>
        </w:rPr>
        <w:t xml:space="preserve">ožadujeme </w:t>
      </w:r>
      <w:r w:rsidR="00DC6FFD" w:rsidRPr="009C4EFE">
        <w:rPr>
          <w:rFonts w:asciiTheme="minorHAnsi" w:hAnsiTheme="minorHAnsi"/>
          <w:b/>
          <w:bCs/>
          <w:color w:val="000000"/>
        </w:rPr>
        <w:t xml:space="preserve">konstruktivní dialog s politickými představiteli </w:t>
      </w:r>
      <w:r w:rsidR="00E0219B" w:rsidRPr="009C4EFE">
        <w:rPr>
          <w:rFonts w:asciiTheme="minorHAnsi" w:hAnsiTheme="minorHAnsi"/>
          <w:b/>
          <w:bCs/>
          <w:color w:val="000000"/>
        </w:rPr>
        <w:t xml:space="preserve">napříč </w:t>
      </w:r>
      <w:r w:rsidRPr="009C4EFE">
        <w:rPr>
          <w:rFonts w:asciiTheme="minorHAnsi" w:hAnsiTheme="minorHAnsi"/>
          <w:b/>
          <w:bCs/>
          <w:color w:val="000000"/>
        </w:rPr>
        <w:t xml:space="preserve">politickým </w:t>
      </w:r>
      <w:r w:rsidR="00E0219B" w:rsidRPr="009C4EFE">
        <w:rPr>
          <w:rFonts w:asciiTheme="minorHAnsi" w:hAnsiTheme="minorHAnsi"/>
          <w:b/>
          <w:bCs/>
          <w:color w:val="000000"/>
        </w:rPr>
        <w:t>spektr</w:t>
      </w:r>
      <w:r w:rsidRPr="009C4EFE">
        <w:rPr>
          <w:rFonts w:asciiTheme="minorHAnsi" w:hAnsiTheme="minorHAnsi"/>
          <w:b/>
          <w:bCs/>
          <w:color w:val="000000"/>
        </w:rPr>
        <w:t>em</w:t>
      </w:r>
      <w:r w:rsidR="00E0219B" w:rsidRPr="009C4EFE">
        <w:rPr>
          <w:rFonts w:asciiTheme="minorHAnsi" w:hAnsiTheme="minorHAnsi"/>
          <w:b/>
          <w:bCs/>
          <w:color w:val="000000"/>
        </w:rPr>
        <w:t xml:space="preserve"> </w:t>
      </w:r>
      <w:r w:rsidR="00DC6FFD" w:rsidRPr="009C4EFE">
        <w:rPr>
          <w:rFonts w:asciiTheme="minorHAnsi" w:hAnsiTheme="minorHAnsi"/>
          <w:b/>
          <w:bCs/>
          <w:color w:val="000000"/>
        </w:rPr>
        <w:t>a</w:t>
      </w:r>
      <w:r w:rsidR="00E0219B" w:rsidRPr="009C4EFE">
        <w:rPr>
          <w:rFonts w:asciiTheme="minorHAnsi" w:hAnsiTheme="minorHAnsi"/>
          <w:b/>
          <w:bCs/>
          <w:color w:val="000000"/>
        </w:rPr>
        <w:t xml:space="preserve"> stabilní </w:t>
      </w:r>
      <w:r w:rsidR="006C5403" w:rsidRPr="009C4EFE">
        <w:rPr>
          <w:rFonts w:asciiTheme="minorHAnsi" w:hAnsiTheme="minorHAnsi"/>
          <w:b/>
          <w:bCs/>
          <w:color w:val="000000"/>
        </w:rPr>
        <w:t>dlouhodob</w:t>
      </w:r>
      <w:r w:rsidR="00015B21" w:rsidRPr="009C4EFE">
        <w:rPr>
          <w:rFonts w:asciiTheme="minorHAnsi" w:hAnsiTheme="minorHAnsi"/>
          <w:b/>
          <w:bCs/>
          <w:color w:val="000000"/>
        </w:rPr>
        <w:t>á</w:t>
      </w:r>
      <w:r w:rsidR="006C5403" w:rsidRPr="009C4EFE">
        <w:rPr>
          <w:rFonts w:asciiTheme="minorHAnsi" w:hAnsiTheme="minorHAnsi"/>
          <w:b/>
          <w:bCs/>
          <w:color w:val="000000"/>
        </w:rPr>
        <w:t xml:space="preserve"> řešení</w:t>
      </w:r>
      <w:r w:rsidR="00DC6FFD" w:rsidRPr="009C4EFE">
        <w:rPr>
          <w:rFonts w:asciiTheme="minorHAnsi" w:hAnsiTheme="minorHAnsi"/>
          <w:b/>
          <w:bCs/>
          <w:color w:val="000000"/>
        </w:rPr>
        <w:t>, která podpoří nejen nás</w:t>
      </w:r>
      <w:r w:rsidR="00DE5A19" w:rsidRPr="009C4EFE">
        <w:rPr>
          <w:rFonts w:asciiTheme="minorHAnsi" w:hAnsiTheme="minorHAnsi"/>
          <w:b/>
          <w:bCs/>
          <w:color w:val="000000"/>
        </w:rPr>
        <w:t>, české zemědělce a potravináře</w:t>
      </w:r>
      <w:r w:rsidR="00DC6FFD" w:rsidRPr="009C4EFE">
        <w:rPr>
          <w:rFonts w:asciiTheme="minorHAnsi" w:hAnsiTheme="minorHAnsi"/>
          <w:b/>
          <w:bCs/>
          <w:color w:val="000000"/>
        </w:rPr>
        <w:t xml:space="preserve">, ale i celé venkovské oblasti a potravinovou bezpečnost </w:t>
      </w:r>
      <w:r w:rsidR="00DE5A19" w:rsidRPr="009C4EFE">
        <w:rPr>
          <w:rFonts w:asciiTheme="minorHAnsi" w:hAnsiTheme="minorHAnsi"/>
          <w:b/>
          <w:bCs/>
          <w:color w:val="000000"/>
        </w:rPr>
        <w:t>České republiky a Evropské unie</w:t>
      </w:r>
      <w:r w:rsidR="00DC6FFD" w:rsidRPr="009C4EFE">
        <w:rPr>
          <w:rFonts w:asciiTheme="minorHAnsi" w:hAnsiTheme="minorHAnsi"/>
          <w:b/>
          <w:bCs/>
          <w:color w:val="000000"/>
        </w:rPr>
        <w:t>.</w:t>
      </w:r>
    </w:p>
    <w:p w14:paraId="4CF13EC2" w14:textId="1D9B581D" w:rsidR="002C441D" w:rsidRDefault="002C441D">
      <w:pPr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>
        <w:rPr>
          <w:color w:val="000000"/>
        </w:rPr>
        <w:br w:type="page"/>
      </w:r>
    </w:p>
    <w:p w14:paraId="057D312D" w14:textId="07505C50" w:rsidR="002177D8" w:rsidRPr="007E0174" w:rsidRDefault="002177D8" w:rsidP="002C441D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Strategický význam sektoru</w:t>
      </w:r>
    </w:p>
    <w:p w14:paraId="2ED436BC" w14:textId="4EB73A7F" w:rsidR="002177D8" w:rsidRPr="007E0174" w:rsidRDefault="00194A01" w:rsidP="002C441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Považujeme z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emědělství a potravinářství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za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klíčov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é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sektory pro zajištění soběstačnosti a bezpečnosti ČR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tento pohled dle našeho názoru musí sdílet jakákoliv skutečně odpovědná vláda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 Současná globalizace a politické nejistoty (válk</w:t>
      </w:r>
      <w:r w:rsidR="00E0219B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y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pandemie COVID-19</w:t>
      </w:r>
      <w:r w:rsidR="00E0219B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veterinární epidemie, klimatick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á změna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) zdůrazňují potřebu posílit potravinovou soběstačnost. Země, která není schopná zajistit dostatek kvalitních potravin pro své obyvatele, se stává zranitelnou 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především v době krizí a 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vůči mezinárodnímu tlaku</w:t>
      </w:r>
      <w:r w:rsidR="001B4AFB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 bezprostředními dopady na její občany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41AEF14" w14:textId="48A82296" w:rsidR="00194A01" w:rsidRPr="007E0174" w:rsidRDefault="00194A01" w:rsidP="002C441D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Stav zemědělství a potravinářství v ČR</w:t>
      </w:r>
    </w:p>
    <w:p w14:paraId="2301652E" w14:textId="310C7F6E" w:rsidR="00194A01" w:rsidRPr="007E0174" w:rsidRDefault="00194A01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V posledních letech se v souvislosti s extrémně narůstají regulací našeho podnikání na straně jedné a liberalizací obchodu na straně druhé výrazně zhoršují základní ukazatele „kondice“ zemědělství a potravinářství v České republice. Míra regulací společně s dalšími faktory jako jsou ceny energií a emisních povolenek zvyšuje náklady místních producentů a výrazně snižuje konkurenceschopnost domácích podnikatelských subjektů vůči třetím zemím. Snižování výdajů na zemědělskou politiku na evropské i národní úrovni a faktický rozpad „společného aspektu“ Společné zemědělské politiky zase snižuje konkurenceschopnost na jednotném trhu.  </w:t>
      </w:r>
      <w:r w:rsidR="00A57A7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Na národní úrovni </w:t>
      </w:r>
      <w:proofErr w:type="gramStart"/>
      <w:r w:rsidR="00A57A7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se</w:t>
      </w:r>
      <w:proofErr w:type="gramEnd"/>
      <w:r w:rsidR="00A57A7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zemědělství a potravinářství stalo součástí politického boje</w:t>
      </w:r>
      <w:r w:rsidR="00F95C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což ještě více prohlubuje nestabilitu odv</w:t>
      </w:r>
      <w:r w:rsidR="00015B21">
        <w:rPr>
          <w:rFonts w:eastAsia="Times New Roman" w:cs="Times New Roman"/>
          <w:color w:val="000000"/>
          <w:kern w:val="0"/>
          <w:lang w:eastAsia="cs-CZ"/>
          <w14:ligatures w14:val="none"/>
        </w:rPr>
        <w:t>ětví</w:t>
      </w:r>
      <w:r w:rsidR="00F95C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bez jasné vize státu a snižuje konkurenceschopnost českých zemědělců a potravinářů.</w:t>
      </w:r>
    </w:p>
    <w:p w14:paraId="1E44844B" w14:textId="77777777" w:rsidR="002177D8" w:rsidRPr="007E0174" w:rsidRDefault="00085D6D" w:rsidP="002C441D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kern w:val="0"/>
          <w:lang w:eastAsia="cs-CZ"/>
        </w:rPr>
      </w:r>
      <w:r w:rsidR="00085D6D">
        <w:rPr>
          <w:rFonts w:eastAsia="Times New Roman" w:cs="Times New Roman"/>
          <w:noProof/>
          <w:kern w:val="0"/>
          <w:lang w:eastAsia="cs-CZ"/>
        </w:rPr>
        <w:pict w14:anchorId="669BD45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593FB5A" w14:textId="251A9A77" w:rsidR="002177D8" w:rsidRPr="007E0174" w:rsidRDefault="002177D8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</w:t>
      </w:r>
      <w:r w:rsidR="00A57A73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1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Hlavní</w:t>
      </w:r>
      <w:r w:rsidR="00DE5A19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ekonomické problémy</w:t>
      </w:r>
      <w:r w:rsidR="000C5BB4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českého zemědělství a potravinářství </w:t>
      </w:r>
    </w:p>
    <w:p w14:paraId="591E77D2" w14:textId="332B11AC" w:rsidR="002177D8" w:rsidRPr="007E0174" w:rsidRDefault="002177D8" w:rsidP="002C4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Nízká přidaná hodnota a produktivita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00E7A21D" w14:textId="77777777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Čistá přidaná hodnota na hektar zemědělské půdy činí v ČR 370 EUR/ha, což je pouze 39 % průměru EU (952 EUR/ha). To je výrazně méně než v Polsku (844 EUR/ha) a Německu (1 072 EUR/ha).</w:t>
      </w:r>
    </w:p>
    <w:p w14:paraId="5142D873" w14:textId="77777777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Produkce na hektar zemědělské půdy dosahuje v ČR jen 64 % průměru EU.</w:t>
      </w:r>
    </w:p>
    <w:p w14:paraId="0C768A2D" w14:textId="77777777" w:rsidR="002177D8" w:rsidRPr="007E0174" w:rsidRDefault="002177D8" w:rsidP="002C4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Závislost na dotacích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3A9F897C" w14:textId="60DAD5AE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Celkové příjmy sektoru bez dotací dlouhodobě nedosahují pokrytí nákladů, zatímco v EU mají zemědělci </w:t>
      </w:r>
      <w:r w:rsidR="00A71F5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bez dotací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průměrně o 20 % vyšší příjmy než náklady.</w:t>
      </w:r>
    </w:p>
    <w:p w14:paraId="156A292D" w14:textId="483B8D08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Vysoký podíl redistribučních dotací (např. </w:t>
      </w:r>
      <w:proofErr w:type="spellStart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redistributivní</w:t>
      </w:r>
      <w:proofErr w:type="spellEnd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platba, ekologické zemědělství) nepřináší požadovaný nárůst 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přidané hodnoty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4BA4FA2" w14:textId="77777777" w:rsidR="002177D8" w:rsidRPr="007E0174" w:rsidRDefault="002177D8" w:rsidP="002C4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Výkonnost potravinářského průmyslu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1A8DBABE" w14:textId="71818146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potravinářský průmysl dosahuje 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výkonosti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pouze 55 % průměru EU. Nízké investice do zpracování komodit omezují schopnost vytvářet výrobky s vyšší přidanou hodnotou.</w:t>
      </w:r>
    </w:p>
    <w:p w14:paraId="4A41CA0A" w14:textId="77777777" w:rsidR="002177D8" w:rsidRPr="007E0174" w:rsidRDefault="002177D8" w:rsidP="002C4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Mzdová nerovnováha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1E94F3EB" w14:textId="79864A7A" w:rsidR="00972E65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Mzdy v zemědělství jsou výrazně nižší než průměr v národním hospodářství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(na úrovni 76</w:t>
      </w:r>
      <w:r w:rsidR="00690CE6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%)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což odrazuje mladé pracovníky od vstupu do tohoto sektoru.</w:t>
      </w:r>
    </w:p>
    <w:p w14:paraId="24F3528A" w14:textId="1AFA78B7" w:rsidR="002177D8" w:rsidRPr="00015B21" w:rsidRDefault="00972E65" w:rsidP="00A019E1">
      <w:pPr>
        <w:numPr>
          <w:ilvl w:val="1"/>
          <w:numId w:val="1"/>
        </w:numPr>
        <w:tabs>
          <w:tab w:val="clear" w:pos="1440"/>
          <w:tab w:val="num" w:pos="1418"/>
        </w:tabs>
        <w:spacing w:before="100" w:beforeAutospacing="1" w:after="0" w:afterAutospacing="1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A019E1">
        <w:rPr>
          <w:rFonts w:eastAsia="Times New Roman" w:cs="Times New Roman"/>
          <w:color w:val="000000"/>
          <w:kern w:val="0"/>
          <w:lang w:eastAsia="cs-CZ"/>
        </w:rPr>
        <w:t>Absence jednoduchého mechanismu zaměstnávání a odměňování sezónních pracovníků</w:t>
      </w:r>
    </w:p>
    <w:p w14:paraId="25B23354" w14:textId="08A4813B" w:rsidR="002177D8" w:rsidRPr="007E0174" w:rsidRDefault="00A57A73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2.2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Struktura produkce a obchod</w:t>
      </w:r>
    </w:p>
    <w:p w14:paraId="4067E406" w14:textId="77777777" w:rsidR="002177D8" w:rsidRPr="007E0174" w:rsidRDefault="002177D8" w:rsidP="002C4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Rostlinná versus živočišná výroba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6CA39118" w14:textId="767F3BE8" w:rsidR="002177D8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Podíl rostlinné výroby (53,7 %) převyšuje živočišnou výrobu (39,9 %), což má negativní dopad na diverzifikaci produkce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kvalitu půdy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celkově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stabilitu sektoru.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Vede k masivní p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rodukc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i základních komodit, 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především obilovin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vytváří vysokou 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závislost na jejich vývozu.</w:t>
      </w:r>
    </w:p>
    <w:p w14:paraId="60D8560F" w14:textId="1450F96A" w:rsidR="00690CE6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Klesá výměra půdy pro pěstování zlepšujících plodin, jako jsou víceleté pícniny.</w:t>
      </w:r>
    </w:p>
    <w:p w14:paraId="228C5424" w14:textId="77777777" w:rsidR="002177D8" w:rsidRPr="007E0174" w:rsidRDefault="002177D8" w:rsidP="002C4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Agrární obchodní saldo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7C84AFA8" w14:textId="3D996E55" w:rsidR="002177D8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Záporné saldo agrárního obchodu dosáhlo -45 miliard Kč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 roce 2024</w:t>
      </w:r>
      <w:r w:rsidR="000C3BA1">
        <w:rPr>
          <w:rFonts w:eastAsia="Times New Roman" w:cs="Times New Roman"/>
          <w:color w:val="000000"/>
          <w:kern w:val="0"/>
          <w:lang w:eastAsia="cs-CZ"/>
          <w14:ligatures w14:val="none"/>
        </w:rPr>
        <w:t>, po odečtení sektoru tabáku -60 miliard Kč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(nejhorší v naší historii)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953C449" w14:textId="4F2249A1" w:rsidR="002177D8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Hlavní problém </w:t>
      </w:r>
      <w:r w:rsidR="002D2A7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v zemědělství a potravinářství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představuje obchod s masem 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(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zejména </w:t>
      </w:r>
      <w:r w:rsidR="00321FA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vepřovým – dlouhodobě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nejvyšší záporné saldo mezi komoditami)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ovocem a zeleninou</w:t>
      </w:r>
      <w:r w:rsidR="00A24DC7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dovoz výrobků (potravin) s vyšší přidanou hodnotou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(např. mlékárenské výrobky)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D9DC88F" w14:textId="4631ABE3" w:rsidR="002177D8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Pozitivní saldo zajišťují pouze komodity s nízkou přidanou hodnotou, jako 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obiloviny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u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rové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mléko a živá zvířata.</w:t>
      </w:r>
    </w:p>
    <w:p w14:paraId="5923FDF3" w14:textId="77777777" w:rsidR="002177D8" w:rsidRPr="007E0174" w:rsidRDefault="00085D6D" w:rsidP="002C441D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kern w:val="0"/>
          <w:lang w:eastAsia="cs-CZ"/>
        </w:rPr>
      </w:r>
      <w:r w:rsidR="00085D6D">
        <w:rPr>
          <w:rFonts w:eastAsia="Times New Roman" w:cs="Times New Roman"/>
          <w:noProof/>
          <w:kern w:val="0"/>
          <w:lang w:eastAsia="cs-CZ"/>
        </w:rPr>
        <w:pict w14:anchorId="33B05A8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4D2319C" w14:textId="29FE582D" w:rsidR="002177D8" w:rsidRPr="007E0174" w:rsidRDefault="00A57A73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2.3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Politické vlivy</w:t>
      </w:r>
    </w:p>
    <w:p w14:paraId="6697D3FF" w14:textId="77777777" w:rsidR="00335634" w:rsidRPr="007E0174" w:rsidRDefault="00E30E65" w:rsidP="002C44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Green </w:t>
      </w:r>
      <w:proofErr w:type="spellStart"/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Deal</w:t>
      </w:r>
      <w:proofErr w:type="spellEnd"/>
    </w:p>
    <w:p w14:paraId="33552AD7" w14:textId="231E2A5C" w:rsidR="00C87015" w:rsidRPr="007E0174" w:rsidRDefault="00335634" w:rsidP="002C441D">
      <w:pPr>
        <w:numPr>
          <w:ilvl w:val="1"/>
          <w:numId w:val="3"/>
        </w:numPr>
        <w:spacing w:before="100" w:beforeAutospacing="1" w:after="0" w:line="240" w:lineRule="auto"/>
        <w:jc w:val="both"/>
        <w:rPr>
          <w:color w:val="000000"/>
        </w:rPr>
      </w:pPr>
      <w:r w:rsidRPr="007E0174">
        <w:rPr>
          <w:rStyle w:val="Siln"/>
          <w:rFonts w:eastAsiaTheme="majorEastAsia"/>
          <w:b w:val="0"/>
          <w:bCs w:val="0"/>
          <w:color w:val="000000"/>
        </w:rPr>
        <w:t xml:space="preserve">Výrazná </w:t>
      </w:r>
      <w:r w:rsidR="000C5BB4" w:rsidRPr="007E0174">
        <w:rPr>
          <w:rStyle w:val="Siln"/>
          <w:rFonts w:eastAsiaTheme="majorEastAsia"/>
          <w:b w:val="0"/>
          <w:bCs w:val="0"/>
          <w:color w:val="000000"/>
        </w:rPr>
        <w:t xml:space="preserve">ekologická </w:t>
      </w:r>
      <w:r w:rsidRPr="007E0174">
        <w:rPr>
          <w:rStyle w:val="Siln"/>
          <w:rFonts w:eastAsiaTheme="majorEastAsia"/>
          <w:b w:val="0"/>
          <w:bCs w:val="0"/>
          <w:color w:val="000000"/>
        </w:rPr>
        <w:t xml:space="preserve">omezení a </w:t>
      </w:r>
      <w:r w:rsidR="000C5BB4" w:rsidRPr="007E0174">
        <w:rPr>
          <w:rStyle w:val="Siln"/>
          <w:rFonts w:eastAsiaTheme="majorEastAsia"/>
          <w:b w:val="0"/>
          <w:bCs w:val="0"/>
          <w:color w:val="000000"/>
        </w:rPr>
        <w:t xml:space="preserve">nadbytečné </w:t>
      </w:r>
      <w:r w:rsidRPr="007E0174">
        <w:rPr>
          <w:rStyle w:val="Siln"/>
          <w:rFonts w:eastAsiaTheme="majorEastAsia"/>
          <w:b w:val="0"/>
          <w:bCs w:val="0"/>
          <w:color w:val="000000"/>
        </w:rPr>
        <w:t>náklady pro zemědělce a potravináře</w:t>
      </w:r>
      <w:r w:rsidRPr="007E0174">
        <w:rPr>
          <w:color w:val="000000"/>
        </w:rPr>
        <w:t xml:space="preserve">, </w:t>
      </w:r>
      <w:r w:rsidR="000C5BB4" w:rsidRPr="007E0174">
        <w:rPr>
          <w:color w:val="000000"/>
        </w:rPr>
        <w:t xml:space="preserve">projevující se </w:t>
      </w:r>
      <w:r w:rsidRPr="007E0174">
        <w:rPr>
          <w:color w:val="000000"/>
        </w:rPr>
        <w:t>především v</w:t>
      </w:r>
      <w:r w:rsidR="000C5BB4" w:rsidRPr="007E0174">
        <w:rPr>
          <w:color w:val="000000"/>
        </w:rPr>
        <w:t xml:space="preserve"> dopadech na ceny energií a vstupů a v </w:t>
      </w:r>
      <w:r w:rsidRPr="007E0174">
        <w:rPr>
          <w:color w:val="000000"/>
        </w:rPr>
        <w:t>oblasti</w:t>
      </w:r>
      <w:r w:rsidRPr="007E0174">
        <w:rPr>
          <w:rStyle w:val="apple-converted-space"/>
          <w:rFonts w:eastAsiaTheme="majorEastAsia"/>
          <w:color w:val="000000"/>
        </w:rPr>
        <w:t> </w:t>
      </w:r>
      <w:r w:rsidRPr="007E0174">
        <w:rPr>
          <w:rStyle w:val="Siln"/>
          <w:rFonts w:eastAsiaTheme="majorEastAsia"/>
          <w:b w:val="0"/>
          <w:bCs w:val="0"/>
          <w:color w:val="000000"/>
        </w:rPr>
        <w:t xml:space="preserve">regulace </w:t>
      </w:r>
      <w:r w:rsidR="000C5BB4" w:rsidRPr="007E0174">
        <w:rPr>
          <w:rStyle w:val="Siln"/>
          <w:rFonts w:eastAsiaTheme="majorEastAsia"/>
          <w:b w:val="0"/>
          <w:bCs w:val="0"/>
          <w:color w:val="000000"/>
        </w:rPr>
        <w:t xml:space="preserve">ochranných </w:t>
      </w:r>
      <w:r w:rsidRPr="007E0174">
        <w:rPr>
          <w:rStyle w:val="Siln"/>
          <w:rFonts w:eastAsiaTheme="majorEastAsia"/>
          <w:b w:val="0"/>
          <w:bCs w:val="0"/>
          <w:color w:val="000000"/>
        </w:rPr>
        <w:t>přípravků, živočišné výroby a zvýšených požadavků na udržitelnost</w:t>
      </w:r>
      <w:r w:rsidRPr="007E0174">
        <w:rPr>
          <w:color w:val="000000"/>
        </w:rPr>
        <w:t xml:space="preserve">. </w:t>
      </w:r>
    </w:p>
    <w:p w14:paraId="1433C0C3" w14:textId="28CE433E" w:rsidR="00C87015" w:rsidRPr="007E0174" w:rsidRDefault="00335634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color w:val="000000"/>
        </w:rPr>
        <w:t>Klíčovým problémem je, že</w:t>
      </w:r>
      <w:r w:rsidRPr="007E0174">
        <w:rPr>
          <w:rStyle w:val="apple-converted-space"/>
          <w:rFonts w:eastAsiaTheme="majorEastAsia"/>
          <w:color w:val="000000"/>
        </w:rPr>
        <w:t> </w:t>
      </w:r>
      <w:r w:rsidRPr="007E0174">
        <w:rPr>
          <w:rStyle w:val="Siln"/>
          <w:rFonts w:eastAsiaTheme="majorEastAsia"/>
          <w:b w:val="0"/>
          <w:bCs w:val="0"/>
          <w:color w:val="000000"/>
        </w:rPr>
        <w:t>dovozové produkty z neevropských zemí nemusí splňovat stejné ekologické</w:t>
      </w:r>
      <w:r w:rsidR="000C5BB4" w:rsidRPr="007E0174">
        <w:rPr>
          <w:rStyle w:val="Siln"/>
          <w:rFonts w:eastAsiaTheme="majorEastAsia"/>
          <w:b w:val="0"/>
          <w:bCs w:val="0"/>
          <w:color w:val="000000"/>
        </w:rPr>
        <w:t>, sociální a další</w:t>
      </w:r>
      <w:r w:rsidRPr="007E0174">
        <w:rPr>
          <w:rStyle w:val="Siln"/>
          <w:rFonts w:eastAsiaTheme="majorEastAsia"/>
          <w:b w:val="0"/>
          <w:bCs w:val="0"/>
          <w:color w:val="000000"/>
        </w:rPr>
        <w:t xml:space="preserve"> normy</w:t>
      </w:r>
      <w:r w:rsidRPr="007E0174">
        <w:rPr>
          <w:color w:val="000000"/>
        </w:rPr>
        <w:t>, což ohrožuje konkurenceschopnost českého</w:t>
      </w:r>
      <w:r w:rsidR="0026798E" w:rsidRPr="007E0174">
        <w:rPr>
          <w:color w:val="000000"/>
        </w:rPr>
        <w:t xml:space="preserve"> a samozřejmě evropského</w:t>
      </w:r>
      <w:r w:rsidRPr="007E0174">
        <w:rPr>
          <w:color w:val="000000"/>
        </w:rPr>
        <w:t xml:space="preserve"> zemědělství.</w:t>
      </w:r>
      <w:r w:rsidR="00433B75" w:rsidRPr="007E0174">
        <w:rPr>
          <w:color w:val="000000"/>
        </w:rPr>
        <w:t xml:space="preserve"> Horší rentabilitu způsobují dražší energie v EU v porovnání se 3. zeměmi, které jsou způsobené především</w:t>
      </w:r>
      <w:r w:rsidR="000C5BB4" w:rsidRPr="007E0174">
        <w:rPr>
          <w:color w:val="000000"/>
        </w:rPr>
        <w:t xml:space="preserve"> cenou vstupů (paliva, hnojiva, </w:t>
      </w:r>
      <w:r w:rsidR="00BB4EA3" w:rsidRPr="007E0174">
        <w:rPr>
          <w:color w:val="000000"/>
        </w:rPr>
        <w:t>osiva) a</w:t>
      </w:r>
      <w:r w:rsidR="000C5BB4" w:rsidRPr="007E0174">
        <w:rPr>
          <w:color w:val="000000"/>
        </w:rPr>
        <w:t xml:space="preserve"> </w:t>
      </w:r>
      <w:r w:rsidR="00433B75" w:rsidRPr="007E0174">
        <w:rPr>
          <w:color w:val="000000"/>
        </w:rPr>
        <w:t>systémem drahých emisních povolenek.</w:t>
      </w:r>
    </w:p>
    <w:p w14:paraId="1EC621D0" w14:textId="1BAB7D08" w:rsidR="002177D8" w:rsidRPr="007E0174" w:rsidRDefault="002177D8" w:rsidP="002C44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Liberalizace obchodu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320BF0DF" w14:textId="4CAD3E18" w:rsidR="002177D8" w:rsidRPr="007E0174" w:rsidRDefault="002177D8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Bezcelní obchod s Ukrajinou a připravovaná dohoda </w:t>
      </w:r>
      <w:proofErr w:type="spellStart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Mercosur</w:t>
      </w:r>
      <w:proofErr w:type="spellEnd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pokřivují tržní prostředí a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konkurenci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na uzavřeném trhu EU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kterou domácí zemědělci obtížně zvládají.</w:t>
      </w:r>
    </w:p>
    <w:p w14:paraId="0F24595B" w14:textId="20CEC206" w:rsidR="002177D8" w:rsidRPr="007E0174" w:rsidRDefault="002177D8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Snižování celkových rozpočtů EU na Společnou zemědělskou politiku (SZP) může omezit podporu </w:t>
      </w:r>
      <w:r w:rsidR="0033563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produkčním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33563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zemědělcům, zajišťujícím většinu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našich </w:t>
      </w:r>
      <w:r w:rsidR="0033563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potravin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084B055" w14:textId="77777777" w:rsidR="002177D8" w:rsidRPr="007E0174" w:rsidRDefault="002177D8" w:rsidP="002C44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Nedostatek strategické vize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6016985A" w14:textId="0237CA4D" w:rsidR="00321067" w:rsidRPr="007E0174" w:rsidRDefault="002177D8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Politická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nepředvídatelnost, chybějící koncepce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protichůdné kroky vlády (např. zvyšování daňového zatížení a snižování národních podpor) snižují konkurenceschopnost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našeho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sektoru.</w:t>
      </w:r>
      <w:r w:rsidR="00321067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</w:p>
    <w:p w14:paraId="7D6D7029" w14:textId="6BAA5F8D" w:rsidR="00A019E1" w:rsidRDefault="00321067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Sektor nemá dlouhodobou strategii a neustále protichůdné politické kroky způsobují nestabilitu a nepředvídatelnost podnikatelského prostředí, což vede k 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růstu podnikatelských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rizik,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nutí k omezování investic,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snižování produkce a zvyšování závislosti na dotacích.</w:t>
      </w:r>
    </w:p>
    <w:p w14:paraId="0F347CF4" w14:textId="27999280" w:rsidR="002177D8" w:rsidRPr="007E0174" w:rsidRDefault="002177D8" w:rsidP="00A019E1">
      <w:pPr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6A74D971" w14:textId="136007D3" w:rsidR="002177D8" w:rsidRPr="007E0174" w:rsidRDefault="002177D8" w:rsidP="002C44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Dotace </w:t>
      </w:r>
      <w:r w:rsidR="006C6981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bez motivace vytvářet přidanou hodnotu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1FC6B5DF" w14:textId="2F717C77" w:rsidR="002177D8" w:rsidRPr="007E0174" w:rsidRDefault="002177D8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evhodné n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astavení </w:t>
      </w:r>
      <w:r w:rsidR="001B67A2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některých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dotačních mechanismů motivuje k „neprodukčnímu“ zemědělství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 nízkou přidanou hodnotou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což snižuje schopnost konkurovat na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domácím i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evropském trhu.</w:t>
      </w:r>
    </w:p>
    <w:p w14:paraId="77DA96FD" w14:textId="41233C1D" w:rsidR="00EF5C5F" w:rsidRPr="007E0174" w:rsidRDefault="00EF5C5F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Neprodukční zemědělství nevytváří důležitá pracovní místa na venkově</w:t>
      </w:r>
      <w:r w:rsidR="006C540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53BDC1E" w14:textId="77777777" w:rsidR="002177D8" w:rsidRPr="007E0174" w:rsidRDefault="00085D6D" w:rsidP="002C441D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kern w:val="0"/>
          <w:lang w:eastAsia="cs-CZ"/>
        </w:rPr>
      </w:r>
      <w:r w:rsidR="00085D6D">
        <w:rPr>
          <w:rFonts w:eastAsia="Times New Roman" w:cs="Times New Roman"/>
          <w:noProof/>
          <w:kern w:val="0"/>
          <w:lang w:eastAsia="cs-CZ"/>
        </w:rPr>
        <w:pict w14:anchorId="0F8DA1DF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047835E8" w14:textId="1D89827A" w:rsidR="002177D8" w:rsidRPr="007E0174" w:rsidRDefault="00A57A73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.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Investice a infrastruktura</w:t>
      </w:r>
    </w:p>
    <w:p w14:paraId="12B8B1F1" w14:textId="74459FCC" w:rsidR="002177D8" w:rsidRPr="007E0174" w:rsidRDefault="002177D8" w:rsidP="002C44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Nízké investice do </w:t>
      </w:r>
      <w:r w:rsidR="00243DE5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výroby,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zpracování</w:t>
      </w:r>
      <w:r w:rsidR="00972E6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a technologií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528F27EB" w14:textId="37A07994" w:rsidR="002177D8" w:rsidRPr="007E0174" w:rsidRDefault="002177D8" w:rsidP="002C44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Nedostatečná podpora modernizace</w:t>
      </w:r>
      <w:r w:rsidR="00F148BC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zemědělství 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zpracovatelského průmyslu</w:t>
      </w:r>
      <w:r w:rsidR="003731F1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(vč. sektorů ovoce a zeleniny)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omezila schopnost produkovat konkurenceschopné výrobky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 rozsahu odpovídajícím obchodnímu prostředí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8FB3325" w14:textId="5782A9EA" w:rsidR="002177D8" w:rsidRPr="007E0174" w:rsidRDefault="002177D8" w:rsidP="002C44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Chybí velké infrastrukturní projekty, jako 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je moderní zpracování masa evropských rozměrů nebo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skleníky s celoroční produkcí</w:t>
      </w:r>
      <w:r w:rsidR="00521947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(zejm. ovoce a </w:t>
      </w:r>
      <w:proofErr w:type="spellStart"/>
      <w:r w:rsidR="00521947">
        <w:rPr>
          <w:rFonts w:eastAsia="Times New Roman" w:cs="Times New Roman"/>
          <w:color w:val="000000"/>
          <w:kern w:val="0"/>
          <w:lang w:eastAsia="cs-CZ"/>
          <w14:ligatures w14:val="none"/>
        </w:rPr>
        <w:t>zelniny</w:t>
      </w:r>
      <w:proofErr w:type="spellEnd"/>
      <w:r w:rsidR="00521947">
        <w:rPr>
          <w:rFonts w:eastAsia="Times New Roman" w:cs="Times New Roman"/>
          <w:color w:val="000000"/>
          <w:kern w:val="0"/>
          <w:lang w:eastAsia="cs-CZ"/>
          <w14:ligatures w14:val="none"/>
        </w:rPr>
        <w:t>)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moderní posklizňové úpravy a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skladovací kapacity pro ovoce a zeleninu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  <w:r w:rsidR="00972E65" w:rsidRPr="007E0174">
        <w:rPr>
          <w:rFonts w:eastAsia="Times New Roman" w:cs="Times New Roman"/>
          <w:color w:val="000000"/>
          <w:kern w:val="0"/>
          <w:lang w:eastAsia="cs-CZ"/>
        </w:rPr>
        <w:t>Nedostatečné a nedostupné zdroje vody a závlahové soustavy pro jejich dopravu k rostlinám.</w:t>
      </w:r>
    </w:p>
    <w:p w14:paraId="37E5E4F0" w14:textId="77777777" w:rsidR="002177D8" w:rsidRPr="007E0174" w:rsidRDefault="002177D8" w:rsidP="002C44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Ekologické zemědělství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098CA481" w14:textId="6EA2745B" w:rsidR="002177D8" w:rsidRPr="007E0174" w:rsidRDefault="002177D8" w:rsidP="002C44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Přestože ČR obhospodařuje 1</w:t>
      </w:r>
      <w:r w:rsidR="00336BF7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5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% půdy v režimu ekologického zemědělství, 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produkce z ní netvoří více než 1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% potravin. V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íce než polovina spotřebovaných biopotravin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 ČR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D0138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(cca 2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D0138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% ze spotřeby potravin)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je dovážena.</w:t>
      </w:r>
      <w:r w:rsidR="00F152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</w:p>
    <w:p w14:paraId="738FB01E" w14:textId="77777777" w:rsidR="002177D8" w:rsidRPr="007E0174" w:rsidRDefault="00085D6D" w:rsidP="002C441D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kern w:val="0"/>
          <w:lang w:eastAsia="cs-CZ"/>
        </w:rPr>
      </w:r>
      <w:r w:rsidR="00085D6D">
        <w:rPr>
          <w:rFonts w:eastAsia="Times New Roman" w:cs="Times New Roman"/>
          <w:noProof/>
          <w:kern w:val="0"/>
          <w:lang w:eastAsia="cs-CZ"/>
        </w:rPr>
        <w:pict w14:anchorId="4787B4AA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A646522" w14:textId="1B366E3E" w:rsidR="002177D8" w:rsidRPr="007E0174" w:rsidRDefault="00A57A73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. Možné kroky ke zlepšení</w:t>
      </w:r>
    </w:p>
    <w:p w14:paraId="2888BB78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Podpora výroby s vyšší přidanou hodnotou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208CB693" w14:textId="1AB26A4B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Investice do technologií na </w:t>
      </w:r>
      <w:r w:rsidR="00DE1EE5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pěstování a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zpracování surovin</w:t>
      </w:r>
      <w:r w:rsidR="00EB37B9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(vč. sektorů ovoce a zeleniny)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přímo v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ČR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odpovídající velikosti českého i evropského trhu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144DFEC" w14:textId="22F76C16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Zaměření na výrobu produktů s vyšší přidanou hodnotou (mléčné výrobky, uzeniny, konzervované potraviny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ovoce a zelenina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).</w:t>
      </w:r>
    </w:p>
    <w:p w14:paraId="5A4F3541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Změna dotační politiky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2BBAD442" w14:textId="07DF3164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Optimalizace dotací tak, aby </w:t>
      </w:r>
      <w:r w:rsidR="00EB37B9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více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motivovaly k produkci, nikoli pouze k udržování nečinnosti.</w:t>
      </w:r>
    </w:p>
    <w:p w14:paraId="396DB30E" w14:textId="6B1B0E4F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Podpora mladých farmářů</w:t>
      </w:r>
      <w:r w:rsidR="00E32FC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mladých </w:t>
      </w:r>
      <w:r w:rsidR="00236DD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zaměstnanců 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modernizace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podniků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407AFA13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Podpora diverzifikace a udržitelnosti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48D88A83" w14:textId="7230E05F" w:rsidR="002177D8" w:rsidRPr="007E0174" w:rsidRDefault="009119B2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Investice do z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výšení podílu živočišné výroby</w:t>
      </w:r>
      <w:r w:rsidR="0019197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podpora plodin zlepšujících půdu</w:t>
      </w:r>
      <w:r w:rsidR="0019197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podpora zelinářství a ovocnářství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64694BD" w14:textId="58008030" w:rsidR="002177D8" w:rsidRPr="007E0174" w:rsidRDefault="00A24DC7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výšení odolnosti vůči klimatickým změnám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včetně </w:t>
      </w:r>
      <w:r w:rsidR="00A71F5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nových metod šlechtění,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modernizace závlahových systémů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pojištění rizik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9CA2D00" w14:textId="42A37BAE" w:rsidR="00E32FCA" w:rsidRPr="007E0174" w:rsidRDefault="00E32FCA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Diverzifikace v oblasti obnovitelných zdrojů </w:t>
      </w:r>
      <w:r w:rsidR="00236DD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(bioplynové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stanice, biometan, </w:t>
      </w:r>
      <w:r w:rsidR="00A71F5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biomasa,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FVE na střechách zemědělských 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objektů)</w:t>
      </w:r>
      <w:r w:rsidR="006C540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4CC4E5A2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Zlepšení vyjednávací pozice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38AA62ED" w14:textId="6F36A085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Posílení organizací zemědělců pro lepší vyjednávání s obchodními řetězci</w:t>
      </w:r>
      <w:r w:rsidR="0019197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a to také</w:t>
      </w:r>
      <w:r w:rsidR="0019197E" w:rsidRPr="007E0174">
        <w:rPr>
          <w:rFonts w:eastAsia="Times New Roman" w:cs="Times New Roman"/>
          <w:color w:val="000000"/>
          <w:kern w:val="0"/>
          <w:lang w:eastAsia="cs-CZ"/>
        </w:rPr>
        <w:t xml:space="preserve"> odstraněním veškerých administrativních povinností, které nejsou vyžadovány nadřízenou legislativou EU.</w:t>
      </w:r>
    </w:p>
    <w:p w14:paraId="4C96182D" w14:textId="46A819AF" w:rsidR="00A71F55" w:rsidRDefault="00A71F55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Podpora zkracování dodavatelských řetězců a </w:t>
      </w:r>
      <w:r w:rsidR="000F4C7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zjednodušení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uvádění výrobků na t</w:t>
      </w:r>
      <w:r w:rsidR="000F4C7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rh.</w:t>
      </w:r>
    </w:p>
    <w:p w14:paraId="7BA1E739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Infrastruktura a vzdělávání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0D3080B4" w14:textId="6D9FBE2D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Vytvoření</w:t>
      </w:r>
      <w:r w:rsidR="0069314F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podpora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moderních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F94471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zemědělských a 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zpracovatelských </w:t>
      </w:r>
      <w:r w:rsidR="000A6240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podniků</w:t>
      </w:r>
      <w:r w:rsidR="000A624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– technologických</w:t>
      </w:r>
      <w:r w:rsidR="005E71AA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kapacit posklizňového zpracování</w:t>
      </w:r>
      <w:r w:rsidR="00E029EA">
        <w:rPr>
          <w:rFonts w:eastAsia="Times New Roman" w:cs="Times New Roman"/>
          <w:color w:val="000000"/>
          <w:kern w:val="0"/>
          <w:lang w:eastAsia="cs-CZ"/>
          <w14:ligatures w14:val="none"/>
        </w:rPr>
        <w:t>,</w:t>
      </w:r>
      <w:r w:rsidR="000A624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skladovacích kapacit a zlepšení dopravní infrastruktury.</w:t>
      </w:r>
    </w:p>
    <w:p w14:paraId="18C62AC5" w14:textId="7FC42F74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Podpora výzkumu a inovací v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agrárním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potravinářském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sektoru.</w:t>
      </w:r>
    </w:p>
    <w:p w14:paraId="245D847B" w14:textId="097A6B2F" w:rsidR="00E32FCA" w:rsidRPr="007E0174" w:rsidRDefault="00E32FCA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Větší propojení středních a vysokých zemědělských škol z praxí formou stipendií a dlouhodobé spolupráce</w:t>
      </w:r>
      <w:r w:rsidR="00A4189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5508D72" w14:textId="77777777" w:rsidR="00D01383" w:rsidRPr="007E0174" w:rsidRDefault="00D01383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br w:type="page"/>
      </w:r>
    </w:p>
    <w:p w14:paraId="7F360D0D" w14:textId="481EEC00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Požadavky zemědělců a potravinářů vůči politickým stranám a politikům</w:t>
      </w:r>
    </w:p>
    <w:p w14:paraId="224BC397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1. Finanční podpora a reforma Společné zemědělské politiky (SZP)</w:t>
      </w:r>
    </w:p>
    <w:p w14:paraId="4F9B3B4A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1.1 Navýšení rozpočtu SZP a jeho efektivní využití</w:t>
      </w:r>
    </w:p>
    <w:p w14:paraId="113E7202" w14:textId="77777777" w:rsidR="001E3DD8" w:rsidRPr="007E0174" w:rsidRDefault="001E3DD8" w:rsidP="002C44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Navýšení rozpočtu SZP minimálně o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30 %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kvůli inflaci a rostoucím výrobním nákladům.</w:t>
      </w:r>
    </w:p>
    <w:p w14:paraId="23A86E53" w14:textId="7C36C7F4" w:rsidR="001E3DD8" w:rsidRPr="007E0174" w:rsidRDefault="001E3DD8" w:rsidP="002C44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Konkurence ze třetích zemí (</w:t>
      </w:r>
      <w:r w:rsidR="00E32FC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Ruská federace,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Ukrajina, Jižní Amerika, Asie) se stále zvyšuje a produkce</w:t>
      </w:r>
      <w:r w:rsidR="00590BD7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 EU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je znevýhodněna přísnějšími ekologickými a pracovními regulacemi.</w:t>
      </w:r>
    </w:p>
    <w:p w14:paraId="0F9D3774" w14:textId="77777777" w:rsidR="001E3DD8" w:rsidRPr="007E0174" w:rsidRDefault="001E3DD8" w:rsidP="002C44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Problém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Při snižování rozpočtu by klesala konkurenceschopnost evropského zemědělství a zvyšovala by se závislost na dovozech.</w:t>
      </w:r>
    </w:p>
    <w:p w14:paraId="4D1B564A" w14:textId="4E198534" w:rsidR="0041243F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1.2 </w:t>
      </w:r>
      <w:r w:rsidR="0041243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Vytvoření finančních zdrojů na rozvoj podnikání</w:t>
      </w:r>
    </w:p>
    <w:p w14:paraId="1B7273BA" w14:textId="1C259E2D" w:rsidR="0041243F" w:rsidRPr="007E0174" w:rsidRDefault="0041243F" w:rsidP="002C441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755CF0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Nedanění přímých</w:t>
      </w:r>
      <w:r w:rsidR="00E32FC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EC698A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 kompenzačních </w:t>
      </w:r>
      <w:r w:rsidR="00E32FC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plateb</w:t>
      </w:r>
      <w:r w:rsidR="00755CF0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které jsou zavedeny jako podpora příjmů evropských zemědělců za</w:t>
      </w:r>
      <w:r w:rsidR="00755CF0" w:rsidRPr="007E0174">
        <w:rPr>
          <w:rStyle w:val="Siln"/>
          <w:b w:val="0"/>
          <w:bCs w:val="0"/>
          <w:color w:val="000000"/>
        </w:rPr>
        <w:t xml:space="preserve"> plnění náročných podmínek EU</w:t>
      </w:r>
      <w:r w:rsidR="00755CF0" w:rsidRPr="007E0174">
        <w:rPr>
          <w:b/>
          <w:bCs/>
          <w:color w:val="000000"/>
        </w:rPr>
        <w:t>,</w:t>
      </w:r>
      <w:r w:rsidR="00755CF0" w:rsidRPr="007E0174">
        <w:rPr>
          <w:color w:val="000000"/>
        </w:rPr>
        <w:t xml:space="preserve"> jako jsou environmentální standardy, omezení produkce nebo dodržování </w:t>
      </w:r>
      <w:proofErr w:type="spellStart"/>
      <w:r w:rsidR="00755CF0" w:rsidRPr="007E0174">
        <w:rPr>
          <w:color w:val="000000"/>
        </w:rPr>
        <w:t>welfare</w:t>
      </w:r>
      <w:proofErr w:type="spellEnd"/>
      <w:r w:rsidR="00755CF0" w:rsidRPr="007E0174">
        <w:rPr>
          <w:color w:val="000000"/>
        </w:rPr>
        <w:t xml:space="preserve"> zvířat.</w:t>
      </w:r>
    </w:p>
    <w:p w14:paraId="10CE64C4" w14:textId="6435DFAA" w:rsidR="0041243F" w:rsidRPr="007E0174" w:rsidRDefault="0041243F" w:rsidP="002C441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321067" w:rsidRPr="007E0174">
        <w:rPr>
          <w:color w:val="000000"/>
        </w:rPr>
        <w:t>Podpora</w:t>
      </w:r>
      <w:r w:rsidR="00321067" w:rsidRPr="007E0174">
        <w:rPr>
          <w:rStyle w:val="apple-converted-space"/>
          <w:b/>
          <w:bCs/>
          <w:color w:val="000000"/>
        </w:rPr>
        <w:t> </w:t>
      </w:r>
      <w:r w:rsidR="00321067" w:rsidRPr="007E0174">
        <w:rPr>
          <w:rStyle w:val="Siln"/>
          <w:b w:val="0"/>
          <w:bCs w:val="0"/>
          <w:color w:val="000000"/>
        </w:rPr>
        <w:t xml:space="preserve">nedanění přímých </w:t>
      </w:r>
      <w:r w:rsidR="00EC698A">
        <w:rPr>
          <w:rStyle w:val="Siln"/>
          <w:b w:val="0"/>
          <w:bCs w:val="0"/>
          <w:color w:val="000000"/>
        </w:rPr>
        <w:t xml:space="preserve">a kompenzačních </w:t>
      </w:r>
      <w:r w:rsidR="00321067" w:rsidRPr="007E0174">
        <w:rPr>
          <w:rStyle w:val="Siln"/>
          <w:b w:val="0"/>
          <w:bCs w:val="0"/>
          <w:color w:val="000000"/>
        </w:rPr>
        <w:t>plateb</w:t>
      </w:r>
      <w:r w:rsidR="00321067" w:rsidRPr="007E0174">
        <w:rPr>
          <w:rStyle w:val="apple-converted-space"/>
          <w:b/>
          <w:bCs/>
          <w:color w:val="000000"/>
        </w:rPr>
        <w:t> </w:t>
      </w:r>
      <w:r w:rsidR="00321067" w:rsidRPr="007E0174">
        <w:rPr>
          <w:color w:val="000000"/>
        </w:rPr>
        <w:t>je racionální a efektivní cestou</w:t>
      </w:r>
      <w:r w:rsidR="00321067" w:rsidRPr="007E0174">
        <w:rPr>
          <w:b/>
          <w:bCs/>
          <w:color w:val="000000"/>
        </w:rPr>
        <w:t xml:space="preserve">, </w:t>
      </w:r>
      <w:r w:rsidR="00321067" w:rsidRPr="007E0174">
        <w:rPr>
          <w:color w:val="000000"/>
        </w:rPr>
        <w:t>jak</w:t>
      </w:r>
      <w:r w:rsidR="00321067" w:rsidRPr="007E0174">
        <w:rPr>
          <w:rStyle w:val="apple-converted-space"/>
          <w:b/>
          <w:bCs/>
          <w:color w:val="000000"/>
        </w:rPr>
        <w:t> </w:t>
      </w:r>
      <w:r w:rsidR="00321067" w:rsidRPr="007E0174">
        <w:rPr>
          <w:rStyle w:val="Siln"/>
          <w:b w:val="0"/>
          <w:bCs w:val="0"/>
          <w:color w:val="000000"/>
        </w:rPr>
        <w:t>zajistit finanční stabilitu zemědělců, podpořit investice a posílit konkurenceschopnost českého zemědělství</w:t>
      </w:r>
      <w:r w:rsidR="00321067" w:rsidRPr="007E0174">
        <w:rPr>
          <w:b/>
          <w:bCs/>
          <w:color w:val="000000"/>
        </w:rPr>
        <w:t xml:space="preserve">. </w:t>
      </w:r>
      <w:r w:rsidR="00321067" w:rsidRPr="007E0174">
        <w:rPr>
          <w:color w:val="000000"/>
        </w:rPr>
        <w:t>Tento krok by umožnil farmářům</w:t>
      </w:r>
      <w:r w:rsidR="00321067" w:rsidRPr="007E0174">
        <w:rPr>
          <w:rStyle w:val="apple-converted-space"/>
          <w:b/>
          <w:bCs/>
          <w:color w:val="000000"/>
        </w:rPr>
        <w:t> </w:t>
      </w:r>
      <w:r w:rsidR="00321067" w:rsidRPr="007E0174">
        <w:rPr>
          <w:rStyle w:val="Siln"/>
          <w:b w:val="0"/>
          <w:bCs w:val="0"/>
          <w:color w:val="000000"/>
        </w:rPr>
        <w:t>lépe plánovat svou budoucnost, minimalizovat finanční rizika a přispět k udržitelnosti a rozvoji venkova</w:t>
      </w:r>
      <w:r w:rsidR="00321067" w:rsidRPr="007E0174">
        <w:rPr>
          <w:b/>
          <w:bCs/>
          <w:color w:val="000000"/>
        </w:rPr>
        <w:t>.</w:t>
      </w:r>
    </w:p>
    <w:p w14:paraId="662C7940" w14:textId="0F2DC4EA" w:rsidR="0041243F" w:rsidRPr="007E0174" w:rsidRDefault="0041243F" w:rsidP="002C441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Problém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Nedostatek finančních zdrojů v rámci zemědělských subjektů pro financování jejich rozvoje</w:t>
      </w:r>
      <w:r w:rsidR="00755CF0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srovnání podmínek s jinými členskými státy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1D6513B1" w14:textId="2C47C248" w:rsidR="001E3DD8" w:rsidRPr="007E0174" w:rsidRDefault="0041243F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1.3 </w:t>
      </w:r>
      <w:r w:rsidR="001E3D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Udržení </w:t>
      </w:r>
      <w:proofErr w:type="spellStart"/>
      <w:r w:rsidR="001E3D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dvoupilířového</w:t>
      </w:r>
      <w:proofErr w:type="spellEnd"/>
      <w:r w:rsidR="001E3D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systému SZP</w:t>
      </w:r>
    </w:p>
    <w:p w14:paraId="49B129C5" w14:textId="77777777" w:rsidR="001E3DD8" w:rsidRPr="007E0174" w:rsidRDefault="001E3DD8" w:rsidP="002C44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Zachování </w:t>
      </w:r>
      <w:proofErr w:type="spellStart"/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dvoupilířového</w:t>
      </w:r>
      <w:proofErr w:type="spellEnd"/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systému podpory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2C9C3472" w14:textId="4B34AC6F" w:rsidR="001E3DD8" w:rsidRPr="007E0174" w:rsidRDefault="001E3DD8" w:rsidP="002C44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I. pilíř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– přímé platby na plochu,</w:t>
      </w:r>
      <w:r w:rsidR="009C022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citlivé komodity</w:t>
      </w:r>
    </w:p>
    <w:p w14:paraId="7F94D6FF" w14:textId="77777777" w:rsidR="001E3DD8" w:rsidRPr="007E0174" w:rsidRDefault="001E3DD8" w:rsidP="002C441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II. pilíř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– rozvoj venkova, ekologická opatření, inovace.</w:t>
      </w:r>
    </w:p>
    <w:p w14:paraId="0C08EFD3" w14:textId="77777777" w:rsidR="001E3DD8" w:rsidRPr="007E0174" w:rsidRDefault="001E3DD8" w:rsidP="002C44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Problém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Možnost kofinancování I. pilíře z národních zdrojů by vedla k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nespravedlivé konkurenci mezi členskými státy EU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4DE51671" w14:textId="1D2DA0C4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1.</w:t>
      </w:r>
      <w:r w:rsidR="009C0229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Vázání přímých plateb na produkci</w:t>
      </w:r>
    </w:p>
    <w:p w14:paraId="689ACE01" w14:textId="1D62C99A" w:rsidR="001E3DD8" w:rsidRPr="007E0174" w:rsidRDefault="001E3DD8" w:rsidP="002C441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Minimálně 30 % přímých plateb by mělo být vázáno na produkci</w:t>
      </w:r>
      <w:r w:rsidR="009C0229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a tržní cenu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15DDFE38" w14:textId="77777777" w:rsidR="001E3DD8" w:rsidRPr="007E0174" w:rsidRDefault="001E3DD8" w:rsidP="002C441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Toto opatření umožní flexibilní přizpůsobení se trhu – pokud je cena komodit vysoká, dotace mohou být sníženy, pokud je nízká, dotace se zvýší.</w:t>
      </w:r>
    </w:p>
    <w:p w14:paraId="006E5582" w14:textId="10C48557" w:rsidR="001E3DD8" w:rsidRPr="007E0174" w:rsidRDefault="004E6E21" w:rsidP="002C441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Problém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Ž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ivočišn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á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výrob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a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</w:t>
      </w:r>
      <w:r w:rsidR="00433B7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E32FC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ovoce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</w:t>
      </w:r>
      <w:r w:rsidR="00433B7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zelenin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a</w:t>
      </w:r>
      <w:r w:rsidR="00433B7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</w:t>
      </w:r>
      <w:r w:rsidR="001E3DD8" w:rsidRPr="007E0174">
        <w:rPr>
          <w:rFonts w:eastAsia="Times New Roman" w:cs="Times New Roman"/>
          <w:color w:val="000000" w:themeColor="text1"/>
          <w:kern w:val="0"/>
          <w:lang w:eastAsia="cs-CZ"/>
          <w14:ligatures w14:val="none"/>
        </w:rPr>
        <w:t xml:space="preserve"> </w:t>
      </w:r>
      <w:r w:rsidR="00433B75" w:rsidRPr="007E0174">
        <w:rPr>
          <w:rFonts w:eastAsia="Times New Roman" w:cs="Times New Roman"/>
          <w:color w:val="000000" w:themeColor="text1"/>
          <w:kern w:val="0"/>
          <w:lang w:eastAsia="cs-CZ"/>
          <w14:ligatures w14:val="none"/>
        </w:rPr>
        <w:t>jsou citlivé</w:t>
      </w:r>
      <w:r w:rsidR="001E3DD8" w:rsidRPr="007E0174">
        <w:rPr>
          <w:rFonts w:eastAsia="Times New Roman" w:cs="Times New Roman"/>
          <w:color w:val="000000" w:themeColor="text1"/>
          <w:kern w:val="0"/>
          <w:lang w:eastAsia="cs-CZ"/>
          <w14:ligatures w14:val="none"/>
        </w:rPr>
        <w:t xml:space="preserve"> 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na výkyvy trhu.</w:t>
      </w:r>
    </w:p>
    <w:p w14:paraId="5941A385" w14:textId="462B0F44" w:rsidR="00690CE6" w:rsidRPr="007E0174" w:rsidRDefault="00A019E1" w:rsidP="00A019E1">
      <w:pP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br w:type="page"/>
      </w:r>
    </w:p>
    <w:p w14:paraId="70E656E4" w14:textId="4A493A00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 Snížení byrokratické zátěže a reforma administrativy</w:t>
      </w:r>
    </w:p>
    <w:p w14:paraId="4FA065B2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2.1 Radikální snížení administrativní zátěže</w:t>
      </w:r>
    </w:p>
    <w:p w14:paraId="576A3F72" w14:textId="195E5ABA" w:rsidR="001E3DD8" w:rsidRPr="007E0174" w:rsidRDefault="001E3DD8" w:rsidP="002C44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Snížení byrokracie alespoň o 30 %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</w:t>
      </w:r>
      <w:r w:rsidR="009C022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na úrovni EU i ČR, především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prostřednictvím omezení počtu kontrol, zjednodušení dotačních žádostí</w:t>
      </w:r>
      <w:r w:rsidR="00755CF0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zefektivnění procesů</w:t>
      </w:r>
      <w:r w:rsidR="00755CF0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zrušením některých požadavků SZP (GAEC, Sociální podmíněnost atd.)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210D3D4" w14:textId="3B9AE605" w:rsidR="001E3DD8" w:rsidRPr="007E0174" w:rsidRDefault="00F47D82" w:rsidP="002C44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Zemědělci tráví </w:t>
      </w:r>
      <w:r w:rsidR="001E3D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příliš mnoho času administrativou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namísto samotné produkce</w:t>
      </w:r>
      <w:r w:rsidR="000F4C7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navyšování nákladů na pracovní sílu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97F0303" w14:textId="5DF3750A" w:rsidR="007C3A95" w:rsidRPr="007E0174" w:rsidRDefault="007C3A95" w:rsidP="002C44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Řešení: </w:t>
      </w:r>
      <w:r w:rsidRPr="007E0174">
        <w:rPr>
          <w:rStyle w:val="Siln"/>
          <w:b w:val="0"/>
          <w:bCs w:val="0"/>
          <w:color w:val="000000"/>
        </w:rPr>
        <w:t>Omezení počtu kontrol o 30 %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color w:val="000000"/>
        </w:rPr>
        <w:t xml:space="preserve">a jejich sloučení do jedné inspekce </w:t>
      </w:r>
      <w:r w:rsidR="00EC698A">
        <w:rPr>
          <w:color w:val="000000"/>
        </w:rPr>
        <w:t xml:space="preserve">v rámci SZP </w:t>
      </w:r>
      <w:r w:rsidRPr="007E0174">
        <w:rPr>
          <w:color w:val="000000"/>
        </w:rPr>
        <w:t>ročně</w:t>
      </w:r>
      <w:r w:rsidR="0019197E" w:rsidRPr="007E0174">
        <w:rPr>
          <w:color w:val="000000"/>
        </w:rPr>
        <w:t>, dodržování správních lhůt na straně státu</w:t>
      </w:r>
      <w:r w:rsidRPr="007E0174">
        <w:rPr>
          <w:color w:val="000000"/>
        </w:rPr>
        <w:t>.</w:t>
      </w:r>
      <w:r w:rsidRPr="007E0174">
        <w:rPr>
          <w:rStyle w:val="Siln"/>
          <w:b w:val="0"/>
          <w:bCs w:val="0"/>
          <w:color w:val="000000"/>
        </w:rPr>
        <w:t xml:space="preserve"> Zjednodušení dotačních žádostí a digitalizace administrativy</w:t>
      </w:r>
      <w:r w:rsidRPr="007E0174">
        <w:rPr>
          <w:b/>
          <w:bCs/>
          <w:color w:val="000000"/>
        </w:rPr>
        <w:t xml:space="preserve">. </w:t>
      </w:r>
      <w:r w:rsidRPr="007E0174">
        <w:rPr>
          <w:rStyle w:val="Siln"/>
          <w:b w:val="0"/>
          <w:bCs w:val="0"/>
          <w:color w:val="000000"/>
        </w:rPr>
        <w:t>Zrušení nadměrných požadavků SZP</w:t>
      </w:r>
      <w:r w:rsidR="0019197E" w:rsidRPr="007E0174">
        <w:rPr>
          <w:rStyle w:val="Siln"/>
          <w:b w:val="0"/>
          <w:bCs w:val="0"/>
          <w:color w:val="000000"/>
        </w:rPr>
        <w:t xml:space="preserve"> a národních požadavků nad rámec SZP</w:t>
      </w:r>
      <w:r w:rsidRPr="007E0174">
        <w:rPr>
          <w:rStyle w:val="Siln"/>
          <w:b w:val="0"/>
          <w:bCs w:val="0"/>
          <w:color w:val="000000"/>
        </w:rPr>
        <w:t xml:space="preserve"> (GAEC, sociální podmíněnost atd.)</w:t>
      </w:r>
      <w:r w:rsidRPr="007E0174">
        <w:rPr>
          <w:b/>
          <w:bCs/>
          <w:color w:val="000000"/>
        </w:rPr>
        <w:t>.</w:t>
      </w:r>
    </w:p>
    <w:p w14:paraId="7A9B3691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2.2 Omezení ESG reportingu a taxonomie pro zemědělství</w:t>
      </w:r>
    </w:p>
    <w:p w14:paraId="2F894E9D" w14:textId="3ABA9A98" w:rsidR="001E3DD8" w:rsidRPr="007E0174" w:rsidRDefault="001E3DD8" w:rsidP="002C441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Zrušení povinného ESG reportingu a taxonomie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která zbytečně zatěžuje farmáře </w:t>
      </w:r>
      <w:r w:rsidR="00E32FC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 potravináře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dalšími administrativními povinnostmi.</w:t>
      </w:r>
    </w:p>
    <w:p w14:paraId="4199B347" w14:textId="77777777" w:rsidR="001E3DD8" w:rsidRPr="007E0174" w:rsidRDefault="001E3DD8" w:rsidP="002C441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Pokud zemědělec již splňuje přísné normy SZP, neměl by být zatěžován dalším byrokratickým reportingem.</w:t>
      </w:r>
    </w:p>
    <w:p w14:paraId="7774A7FE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3. Podpora konkurenceschopnosti a ochrana trhu</w:t>
      </w:r>
    </w:p>
    <w:p w14:paraId="515DC43E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3.1 Férové podmínky na trhu</w:t>
      </w:r>
    </w:p>
    <w:p w14:paraId="153E59DD" w14:textId="77777777" w:rsidR="001E3DD8" w:rsidRPr="007E0174" w:rsidRDefault="001E3DD8" w:rsidP="002C44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Zavedení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přísnějšího zákona o významné tržní síle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který by zabránil obchodním řetězcům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zneužívat svou dominanci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vůči dodavatelům.</w:t>
      </w:r>
    </w:p>
    <w:p w14:paraId="140A36E0" w14:textId="77777777" w:rsidR="001E3DD8" w:rsidRPr="007E0174" w:rsidRDefault="001E3DD8" w:rsidP="002C44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Supermarkety často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nakupují potraviny za ceny pod výrobními náklady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což ohrožuje domácí produkci.</w:t>
      </w:r>
    </w:p>
    <w:p w14:paraId="66E7DCB4" w14:textId="75F9AB88" w:rsidR="001E3DD8" w:rsidRPr="007E0174" w:rsidRDefault="001E3DD8" w:rsidP="002C44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Řešení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9C022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Zakázat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slevové akce na potraviny prodávané pod </w:t>
      </w:r>
      <w:r w:rsidR="009C022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nákupní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cenou</w:t>
      </w:r>
      <w:r w:rsidR="000F4C7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důrazné sankcionování při porušení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při zvýhodňování privátních značek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80AE178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3.2 Regulace importů a ochrana domácí produkce</w:t>
      </w:r>
    </w:p>
    <w:p w14:paraId="0478B102" w14:textId="77777777" w:rsidR="001E3DD8" w:rsidRPr="007E0174" w:rsidRDefault="001E3DD8" w:rsidP="002C44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Produkty dovážené do EU musí splňovat stejné normy jako evropské zemědělské produkty (</w:t>
      </w:r>
      <w:proofErr w:type="spellStart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welfare</w:t>
      </w:r>
      <w:proofErr w:type="spellEnd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zvířat, pesticidy, GMO, pracovní podmínky).</w:t>
      </w:r>
    </w:p>
    <w:p w14:paraId="252B493C" w14:textId="77777777" w:rsidR="001E3DD8" w:rsidRPr="007E0174" w:rsidRDefault="001E3DD8" w:rsidP="002C44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Problém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Evropský zemědělec musí splňovat přísné normy, zatímco dovozci ze třetích zemí využívají látky a metody, které jsou v EU zakázané.</w:t>
      </w:r>
    </w:p>
    <w:p w14:paraId="08A53C6C" w14:textId="2511B6B9" w:rsidR="001E3DD8" w:rsidRPr="007E0174" w:rsidRDefault="001E3DD8" w:rsidP="002C44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Řešení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Zavedení nulové tolerance pro zakázané látky v dovozních potravinách.</w:t>
      </w:r>
      <w:r w:rsidR="000F4C7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Změna systému označování země původu, ne podle poslední operace, ale podle původu převažující suroviny.</w:t>
      </w:r>
    </w:p>
    <w:p w14:paraId="59596392" w14:textId="7CECD6CC" w:rsidR="00C77B4D" w:rsidRPr="007E0174" w:rsidRDefault="00C77B4D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3.3 Efektivní daňová politika státu</w:t>
      </w:r>
    </w:p>
    <w:p w14:paraId="554DC655" w14:textId="62FF7D57" w:rsidR="00C77B4D" w:rsidRPr="007E0174" w:rsidRDefault="00C77B4D" w:rsidP="002C44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Pro zajištění konkurenceschopnosti, přidané hodnoty </w:t>
      </w:r>
      <w:r w:rsidR="00FB0A5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odvětví a určité míry soběstačnosti podpořit odvětví i z pohledu příjmové stránky státního rozpočtu.</w:t>
      </w:r>
    </w:p>
    <w:p w14:paraId="23BE931B" w14:textId="7213866D" w:rsidR="00C77B4D" w:rsidRPr="007E0174" w:rsidRDefault="00C77B4D" w:rsidP="002C441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Problém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FB0A5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Podpora zemědělství a potravinářství se během posledních let snížila reálně na polovinu a není srovnatelná s podporou v okolních státech EU.</w:t>
      </w:r>
    </w:p>
    <w:p w14:paraId="3DCBA06D" w14:textId="1E812807" w:rsidR="001618B1" w:rsidRDefault="00C77B4D" w:rsidP="001618B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Řešení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Pr="007E0174">
        <w:rPr>
          <w:color w:val="000000"/>
        </w:rPr>
        <w:t>Efektivní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rStyle w:val="Siln"/>
          <w:b w:val="0"/>
          <w:bCs w:val="0"/>
          <w:color w:val="000000"/>
        </w:rPr>
        <w:t>daňová politika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color w:val="000000"/>
        </w:rPr>
        <w:t>může</w:t>
      </w:r>
      <w:r w:rsidR="004E6E21" w:rsidRPr="007E0174">
        <w:rPr>
          <w:color w:val="000000"/>
        </w:rPr>
        <w:t xml:space="preserve"> </w:t>
      </w:r>
      <w:r w:rsidRPr="007E0174">
        <w:rPr>
          <w:color w:val="000000"/>
        </w:rPr>
        <w:t>výrazně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rStyle w:val="Siln"/>
          <w:b w:val="0"/>
          <w:bCs w:val="0"/>
          <w:color w:val="000000"/>
        </w:rPr>
        <w:t>zvýšit konkurenceschopnost českých zemědělců a potravinářů</w:t>
      </w:r>
      <w:r w:rsidRPr="007E0174">
        <w:rPr>
          <w:b/>
          <w:bCs/>
          <w:color w:val="000000"/>
        </w:rPr>
        <w:t xml:space="preserve">, </w:t>
      </w:r>
      <w:r w:rsidRPr="007E0174">
        <w:rPr>
          <w:color w:val="000000"/>
        </w:rPr>
        <w:t>snížit jejich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rStyle w:val="Siln"/>
          <w:b w:val="0"/>
          <w:bCs w:val="0"/>
          <w:color w:val="000000"/>
        </w:rPr>
        <w:t>nákladovou zátěž</w:t>
      </w:r>
      <w:r w:rsidRPr="007E0174">
        <w:rPr>
          <w:b/>
          <w:bCs/>
          <w:color w:val="000000"/>
        </w:rPr>
        <w:t xml:space="preserve">, </w:t>
      </w:r>
      <w:r w:rsidRPr="007E0174">
        <w:rPr>
          <w:color w:val="000000"/>
        </w:rPr>
        <w:t>podpořit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rStyle w:val="Siln"/>
          <w:b w:val="0"/>
          <w:bCs w:val="0"/>
          <w:color w:val="000000"/>
        </w:rPr>
        <w:t>investice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color w:val="000000"/>
        </w:rPr>
        <w:t>a posílit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rStyle w:val="Siln"/>
          <w:b w:val="0"/>
          <w:bCs w:val="0"/>
          <w:color w:val="000000"/>
        </w:rPr>
        <w:t>produkci s vyšší přidanou hodnotou</w:t>
      </w:r>
      <w:r w:rsidR="00FB0A5A" w:rsidRPr="007E0174">
        <w:rPr>
          <w:rStyle w:val="Siln"/>
          <w:b w:val="0"/>
          <w:bCs w:val="0"/>
          <w:color w:val="000000"/>
        </w:rPr>
        <w:t>, což v konečném důsledku zvýší i příjmy státu</w:t>
      </w:r>
      <w:r w:rsidRPr="007E0174">
        <w:rPr>
          <w:b/>
          <w:bCs/>
          <w:color w:val="000000"/>
        </w:rPr>
        <w:t>.</w:t>
      </w:r>
    </w:p>
    <w:p w14:paraId="59EB4BDE" w14:textId="77777777" w:rsidR="001618B1" w:rsidRPr="00F36BCE" w:rsidRDefault="001618B1" w:rsidP="001618B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F36BCE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3.4 Osvobození celého sektoru zemědělství v rámci EU ETS2</w:t>
      </w:r>
    </w:p>
    <w:p w14:paraId="32CA6043" w14:textId="77777777" w:rsidR="001618B1" w:rsidRPr="00F36BCE" w:rsidRDefault="001618B1" w:rsidP="001618B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F36BCE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Požadavek: </w:t>
      </w:r>
      <w:r w:rsidRPr="00F36BCE">
        <w:rPr>
          <w:rFonts w:eastAsia="Times New Roman" w:cs="Times New Roman"/>
          <w:color w:val="000000"/>
          <w:kern w:val="0"/>
          <w:lang w:eastAsia="cs-CZ"/>
          <w14:ligatures w14:val="none"/>
        </w:rPr>
        <w:t>zajistit osvobození od plateb za emise v systému EU ETS2 pro celý sektor zemědělství, jak to umožňuje evropská legislativa.</w:t>
      </w:r>
    </w:p>
    <w:p w14:paraId="18DBB14D" w14:textId="77777777" w:rsidR="001618B1" w:rsidRPr="00F36BCE" w:rsidRDefault="001618B1" w:rsidP="001618B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F36BCE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Problém:</w:t>
      </w:r>
      <w:r w:rsidRPr="00F36BCE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Platby v systému EU ETS2 za emise by pro české zemědělce představovaly další zvýšení nákladů. Pokud jiné evropské země využijí možnosti sektor zemědělství od plateb v systému EU ETS2 osvobodit, dále by se zhoršila konkurenceschopnost českých zemědělců.</w:t>
      </w:r>
    </w:p>
    <w:p w14:paraId="264C1C5A" w14:textId="78C4D62E" w:rsidR="00CB58AA" w:rsidRDefault="001618B1" w:rsidP="00560EF6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F36BCE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Řešení:</w:t>
      </w:r>
      <w:r w:rsidRPr="00F36BCE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 případě nafty nastavit systém vratek plateb za emise v systému EU ETS2 tak, aby byl administrativně co nejméně náročný. V případě zemního plynu zajistit osvobození na úrovni dodavatelů zemního plynu, aby zemědělci vůbec nebyli zatížení administrativou spojenou s žádostmi o vrácení plateb za emise v systému EU ETS2 za zemní plyn.</w:t>
      </w:r>
    </w:p>
    <w:p w14:paraId="5FD3302E" w14:textId="77777777" w:rsidR="00CB58AA" w:rsidRPr="00CB58AA" w:rsidRDefault="00CB58AA" w:rsidP="00560EF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38A454E5" w14:textId="77777777" w:rsidR="00CB58AA" w:rsidRPr="00560EF6" w:rsidRDefault="00CB58AA" w:rsidP="00560EF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60EF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3.5 Marketingová podpora domácích potravin</w:t>
      </w:r>
    </w:p>
    <w:p w14:paraId="1359B6C0" w14:textId="77777777" w:rsidR="00CB58AA" w:rsidRPr="00560EF6" w:rsidRDefault="00CB58AA" w:rsidP="00CB58AA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560EF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Požadavek:</w:t>
      </w:r>
      <w:r w:rsidRPr="00560EF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Zajistit dlouhodobou, cílenou a právně bezpečnou marketingovou podporu potravin vyrobených v ČR, se zaměřením na kvalitu, čerstvost, dohledatelnost, regionální původ a přínos pro místní ekonomiku. Podpora by měla probíhat prostřednictvím státem koordinovaných kampaní, národních značek kvality a nástrojů na zviditelnění domácí produkce, a to v souladu s pravidly jednotného trhu EU.</w:t>
      </w:r>
    </w:p>
    <w:p w14:paraId="73C4AA41" w14:textId="4A5FFCEF" w:rsidR="00CB58AA" w:rsidRPr="00560EF6" w:rsidRDefault="00CB58AA" w:rsidP="00CB58AA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Problém</w:t>
      </w:r>
      <w:r w:rsidRPr="00560EF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:</w:t>
      </w:r>
      <w:r w:rsidRPr="00560EF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Domácí potraviny, přestože mají často vyšší kvalitu, čerstvost a regionální přínos, nejsou schopny konkurovat silnému marketingu dovozových a nadnárodních značek. Spotřebitelé často nepoznají původ ani výrobní standardy. V důsledku toho dochází k oslabení domácí produkce, odlivu zisků do zahraničí a narušení soběstačnosti.</w:t>
      </w:r>
      <w:r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560EF6">
        <w:rPr>
          <w:rFonts w:eastAsia="Times New Roman" w:cs="Times New Roman"/>
          <w:color w:val="000000"/>
          <w:kern w:val="0"/>
          <w:lang w:eastAsia="cs-CZ"/>
          <w14:ligatures w14:val="none"/>
        </w:rPr>
        <w:t>Zkušenosti z jiných zemí ukazují, že marketing a viditelnost značky kvality hrají zásadní roli v rozhodování spotřebitele.</w:t>
      </w:r>
    </w:p>
    <w:p w14:paraId="5AC47CE4" w14:textId="27F8FE91" w:rsidR="00CB58AA" w:rsidRPr="00560EF6" w:rsidRDefault="00CB58AA" w:rsidP="00CB58AA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560EF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Řešení:</w:t>
      </w:r>
      <w:r w:rsidRPr="00560EF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Zesílení podpory národních značek kvality (např. Klasa, Regionální potravina, BIO), Státní kampaně zaměřené na edukaci a informovanost spotřebitelů, Finanční a daňová podpora pro malé a střední producenty v oblasti marketingu, Veřejné </w:t>
      </w:r>
      <w:r w:rsidRPr="00CB58AA">
        <w:rPr>
          <w:rFonts w:eastAsia="Times New Roman" w:cs="Times New Roman"/>
          <w:color w:val="000000"/>
          <w:kern w:val="0"/>
          <w:lang w:eastAsia="cs-CZ"/>
          <w14:ligatures w14:val="none"/>
        </w:rPr>
        <w:t>zakázky – možnost</w:t>
      </w:r>
      <w:r w:rsidRPr="00560EF6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zohlednit kvalitu, čerstvost a zkrácený dodavatelský řetězec.</w:t>
      </w:r>
    </w:p>
    <w:p w14:paraId="4765C2DE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4. Podpora produkce, inovací a modernizace</w:t>
      </w:r>
    </w:p>
    <w:p w14:paraId="60AE51EC" w14:textId="2B987D1D" w:rsidR="0053253D" w:rsidRPr="007E0174" w:rsidRDefault="00A24DC7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4.1 </w:t>
      </w:r>
      <w:r w:rsidR="0053253D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Zavedení </w:t>
      </w:r>
      <w:r w:rsidR="00911D6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stabilního modelu podpory investic</w:t>
      </w:r>
      <w:r w:rsidR="00F70BAE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</w:p>
    <w:p w14:paraId="0FACA3EE" w14:textId="7F9CA10A" w:rsidR="0053253D" w:rsidRPr="007E0174" w:rsidRDefault="0053253D" w:rsidP="002C44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911D6F" w:rsidRPr="007E0174">
        <w:rPr>
          <w:rStyle w:val="Siln"/>
          <w:b w:val="0"/>
          <w:bCs w:val="0"/>
          <w:color w:val="000000"/>
        </w:rPr>
        <w:t>Zavedení stabilního a cíleného modelu podpory investic</w:t>
      </w:r>
      <w:r w:rsidR="00911D6F" w:rsidRPr="007E0174">
        <w:rPr>
          <w:b/>
          <w:bCs/>
          <w:color w:val="000000"/>
        </w:rPr>
        <w:t xml:space="preserve">, </w:t>
      </w:r>
      <w:r w:rsidR="00911D6F" w:rsidRPr="007E0174">
        <w:rPr>
          <w:color w:val="000000"/>
        </w:rPr>
        <w:t>který umožní</w:t>
      </w:r>
      <w:r w:rsidR="00911D6F" w:rsidRPr="007E0174">
        <w:rPr>
          <w:rStyle w:val="apple-converted-space"/>
          <w:b/>
          <w:bCs/>
          <w:color w:val="000000"/>
        </w:rPr>
        <w:t> </w:t>
      </w:r>
      <w:r w:rsidR="00911D6F" w:rsidRPr="007E0174">
        <w:rPr>
          <w:rStyle w:val="Siln"/>
          <w:b w:val="0"/>
          <w:bCs w:val="0"/>
          <w:color w:val="000000"/>
        </w:rPr>
        <w:t>modernizaci zemědělských a potravinářských provozů, zvýšení produkce s přidanou hodnotou a posílení konkurenceschopnosti celého sektoru</w:t>
      </w:r>
      <w:r w:rsidR="00F70BAE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.</w:t>
      </w:r>
    </w:p>
    <w:p w14:paraId="5A3072B0" w14:textId="291489F7" w:rsidR="0053253D" w:rsidRPr="007E0174" w:rsidRDefault="0053253D" w:rsidP="002C44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Důvod: </w:t>
      </w:r>
      <w:r w:rsidR="00911D6F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Podpora investic prostřednictvím různých</w:t>
      </w:r>
      <w:r w:rsidR="00911D6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911D6F" w:rsidRPr="007E0174">
        <w:rPr>
          <w:color w:val="000000"/>
        </w:rPr>
        <w:t>f</w:t>
      </w:r>
      <w:r w:rsidR="00F70BAE" w:rsidRPr="007E0174">
        <w:rPr>
          <w:color w:val="000000"/>
        </w:rPr>
        <w:t>inanční</w:t>
      </w:r>
      <w:r w:rsidR="00911D6F" w:rsidRPr="007E0174">
        <w:rPr>
          <w:color w:val="000000"/>
        </w:rPr>
        <w:t>ch</w:t>
      </w:r>
      <w:r w:rsidR="00F70BAE" w:rsidRPr="007E0174">
        <w:rPr>
          <w:color w:val="000000"/>
        </w:rPr>
        <w:t xml:space="preserve"> nástroj</w:t>
      </w:r>
      <w:r w:rsidR="00911D6F" w:rsidRPr="007E0174">
        <w:rPr>
          <w:color w:val="000000"/>
        </w:rPr>
        <w:t>ů</w:t>
      </w:r>
      <w:r w:rsidR="00F70BAE" w:rsidRPr="007E0174">
        <w:rPr>
          <w:color w:val="000000"/>
        </w:rPr>
        <w:t xml:space="preserve"> j</w:t>
      </w:r>
      <w:r w:rsidR="00911D6F" w:rsidRPr="007E0174">
        <w:rPr>
          <w:color w:val="000000"/>
        </w:rPr>
        <w:t>e</w:t>
      </w:r>
      <w:r w:rsidR="00F70BAE" w:rsidRPr="007E0174">
        <w:rPr>
          <w:rStyle w:val="apple-converted-space"/>
          <w:b/>
          <w:bCs/>
          <w:color w:val="000000"/>
        </w:rPr>
        <w:t> </w:t>
      </w:r>
      <w:r w:rsidR="00F70BAE" w:rsidRPr="007E0174">
        <w:rPr>
          <w:rStyle w:val="Siln"/>
          <w:b w:val="0"/>
          <w:bCs w:val="0"/>
          <w:color w:val="000000"/>
        </w:rPr>
        <w:t>klíčovým prvkem moderní zemědělské politiky</w:t>
      </w:r>
      <w:r w:rsidR="00F70BAE" w:rsidRPr="007E0174">
        <w:rPr>
          <w:b/>
          <w:bCs/>
          <w:color w:val="000000"/>
        </w:rPr>
        <w:t xml:space="preserve">, </w:t>
      </w:r>
      <w:r w:rsidR="00F70BAE" w:rsidRPr="007E0174">
        <w:rPr>
          <w:color w:val="000000"/>
        </w:rPr>
        <w:t>protože mohou</w:t>
      </w:r>
      <w:r w:rsidR="00F70BAE" w:rsidRPr="007E0174">
        <w:rPr>
          <w:rStyle w:val="apple-converted-space"/>
          <w:b/>
          <w:bCs/>
          <w:color w:val="000000"/>
        </w:rPr>
        <w:t> </w:t>
      </w:r>
      <w:r w:rsidR="00F70BAE" w:rsidRPr="007E0174">
        <w:rPr>
          <w:rStyle w:val="Siln"/>
          <w:b w:val="0"/>
          <w:bCs w:val="0"/>
          <w:color w:val="000000"/>
        </w:rPr>
        <w:t>efektivněji využívat veřejné prostředky</w:t>
      </w:r>
      <w:r w:rsidR="00F70BAE" w:rsidRPr="007E0174">
        <w:rPr>
          <w:b/>
          <w:bCs/>
          <w:color w:val="000000"/>
        </w:rPr>
        <w:t xml:space="preserve">, </w:t>
      </w:r>
      <w:r w:rsidR="00F70BAE" w:rsidRPr="007E0174">
        <w:rPr>
          <w:color w:val="000000"/>
        </w:rPr>
        <w:t>stimulovat</w:t>
      </w:r>
      <w:r w:rsidR="00F70BAE" w:rsidRPr="007E0174">
        <w:rPr>
          <w:rStyle w:val="apple-converted-space"/>
          <w:b/>
          <w:bCs/>
          <w:color w:val="000000"/>
        </w:rPr>
        <w:t> </w:t>
      </w:r>
      <w:r w:rsidR="00F70BAE" w:rsidRPr="007E0174">
        <w:rPr>
          <w:rStyle w:val="Siln"/>
          <w:b w:val="0"/>
          <w:bCs w:val="0"/>
          <w:color w:val="000000"/>
        </w:rPr>
        <w:t>dlouhodobé investice</w:t>
      </w:r>
      <w:r w:rsidR="00F70BAE" w:rsidRPr="007E0174">
        <w:rPr>
          <w:rStyle w:val="apple-converted-space"/>
          <w:b/>
          <w:bCs/>
          <w:color w:val="000000"/>
        </w:rPr>
        <w:t> </w:t>
      </w:r>
      <w:r w:rsidR="00F70BAE" w:rsidRPr="007E0174">
        <w:rPr>
          <w:color w:val="000000"/>
        </w:rPr>
        <w:t>a</w:t>
      </w:r>
      <w:r w:rsidR="00F70BAE" w:rsidRPr="007E0174">
        <w:rPr>
          <w:rStyle w:val="apple-converted-space"/>
          <w:b/>
          <w:bCs/>
          <w:color w:val="000000"/>
        </w:rPr>
        <w:t> </w:t>
      </w:r>
      <w:r w:rsidR="00F70BAE" w:rsidRPr="007E0174">
        <w:rPr>
          <w:rStyle w:val="Siln"/>
          <w:b w:val="0"/>
          <w:bCs w:val="0"/>
          <w:color w:val="000000"/>
        </w:rPr>
        <w:t>snížit závislost zemědělců na přímých dotacích</w:t>
      </w:r>
      <w:r w:rsidR="00F70BAE" w:rsidRPr="007E0174">
        <w:rPr>
          <w:b/>
          <w:bCs/>
          <w:color w:val="000000"/>
        </w:rPr>
        <w:t>.</w:t>
      </w:r>
    </w:p>
    <w:p w14:paraId="432CD7AB" w14:textId="5903D1AD" w:rsidR="00911D6F" w:rsidRPr="007E0174" w:rsidRDefault="00911D6F" w:rsidP="002C44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Řešení: </w:t>
      </w:r>
      <w:r w:rsidRPr="007E0174">
        <w:rPr>
          <w:rStyle w:val="Siln"/>
          <w:b w:val="0"/>
          <w:bCs w:val="0"/>
          <w:color w:val="000000"/>
        </w:rPr>
        <w:t>Přímé dotace na modernizaci a zpracování pro malé a střední farmy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color w:val="000000"/>
        </w:rPr>
        <w:t>(až 50 % nákladů).</w:t>
      </w:r>
      <w:r w:rsidRPr="007E0174">
        <w:rPr>
          <w:b/>
          <w:bCs/>
          <w:color w:val="000000"/>
        </w:rPr>
        <w:t xml:space="preserve"> </w:t>
      </w:r>
      <w:r w:rsidRPr="007E0174">
        <w:rPr>
          <w:rStyle w:val="Siln"/>
          <w:b w:val="0"/>
          <w:bCs w:val="0"/>
          <w:color w:val="000000"/>
        </w:rPr>
        <w:t>Zvýhodněné úvěry a dotace úroků pro velké podniky</w:t>
      </w:r>
      <w:r w:rsidRPr="007E0174">
        <w:rPr>
          <w:rStyle w:val="apple-converted-space"/>
          <w:b/>
          <w:bCs/>
          <w:color w:val="000000"/>
        </w:rPr>
        <w:t> </w:t>
      </w:r>
      <w:r w:rsidRPr="007E0174">
        <w:rPr>
          <w:color w:val="000000"/>
        </w:rPr>
        <w:t xml:space="preserve">zaměřené na strategické investice. </w:t>
      </w:r>
    </w:p>
    <w:p w14:paraId="4A67C134" w14:textId="14049455" w:rsidR="0053253D" w:rsidRPr="007E0174" w:rsidRDefault="00B51CDF" w:rsidP="002C441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4.2 </w:t>
      </w:r>
      <w:r w:rsidR="0053253D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Podpora velkých infrastrukturálních projektů</w:t>
      </w:r>
    </w:p>
    <w:p w14:paraId="33F1F47C" w14:textId="1AA6449E" w:rsidR="0053253D" w:rsidRPr="007E0174" w:rsidRDefault="0053253D" w:rsidP="002C44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B51CDF" w:rsidRPr="007E0174">
        <w:rPr>
          <w:rStyle w:val="Siln"/>
          <w:b w:val="0"/>
          <w:bCs w:val="0"/>
          <w:color w:val="000000"/>
        </w:rPr>
        <w:t>Státní podpora velkých infrastrukturních projektů</w:t>
      </w:r>
      <w:r w:rsidR="00B51CDF" w:rsidRPr="007E0174">
        <w:rPr>
          <w:b/>
          <w:bCs/>
          <w:color w:val="000000"/>
        </w:rPr>
        <w:t xml:space="preserve">, </w:t>
      </w:r>
      <w:r w:rsidR="00B51CDF" w:rsidRPr="007E0174">
        <w:rPr>
          <w:color w:val="000000"/>
        </w:rPr>
        <w:t>které by umožnily</w:t>
      </w:r>
      <w:r w:rsidR="00B51CDF" w:rsidRPr="007E0174">
        <w:rPr>
          <w:rStyle w:val="apple-converted-space"/>
          <w:b/>
          <w:bCs/>
          <w:color w:val="000000"/>
        </w:rPr>
        <w:t> </w:t>
      </w:r>
      <w:r w:rsidR="00B51CDF" w:rsidRPr="007E0174">
        <w:rPr>
          <w:rStyle w:val="Siln"/>
          <w:b w:val="0"/>
          <w:bCs w:val="0"/>
          <w:color w:val="000000"/>
        </w:rPr>
        <w:t>zvýšit domácí zpracování zemědělských komodit, posílit konkurenceschopnost a snížit závislost na dovozu zpracovaných produktů</w:t>
      </w:r>
      <w:r w:rsidR="00B51CDF" w:rsidRPr="007E0174">
        <w:rPr>
          <w:b/>
          <w:bCs/>
          <w:color w:val="000000"/>
        </w:rPr>
        <w:t>.</w:t>
      </w:r>
    </w:p>
    <w:p w14:paraId="643D0133" w14:textId="1FFF3FAA" w:rsidR="0053253D" w:rsidRPr="007E0174" w:rsidRDefault="0053253D" w:rsidP="002C44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Důvod: </w:t>
      </w:r>
      <w:r w:rsidR="00B51CDF" w:rsidRPr="007E0174">
        <w:rPr>
          <w:rStyle w:val="Siln"/>
          <w:b w:val="0"/>
          <w:bCs w:val="0"/>
          <w:color w:val="000000"/>
        </w:rPr>
        <w:t>České zemědělství a potravinářství ztrácí konkurenceschopnost právě v klíčových oblastech zpracování surovin</w:t>
      </w:r>
      <w:r w:rsidR="00B51CDF" w:rsidRPr="007E0174">
        <w:rPr>
          <w:b/>
          <w:bCs/>
          <w:color w:val="000000"/>
        </w:rPr>
        <w:t>,</w:t>
      </w:r>
      <w:r w:rsidR="00B51CDF" w:rsidRPr="007E0174">
        <w:rPr>
          <w:color w:val="000000"/>
        </w:rPr>
        <w:t xml:space="preserve"> zejména</w:t>
      </w:r>
      <w:r w:rsidR="00B51CDF" w:rsidRPr="007E0174">
        <w:rPr>
          <w:rStyle w:val="apple-converted-space"/>
          <w:b/>
          <w:bCs/>
          <w:color w:val="000000"/>
        </w:rPr>
        <w:t> </w:t>
      </w:r>
      <w:r w:rsidR="00B51CDF" w:rsidRPr="007E0174">
        <w:rPr>
          <w:rStyle w:val="Siln"/>
          <w:b w:val="0"/>
          <w:bCs w:val="0"/>
          <w:color w:val="000000"/>
        </w:rPr>
        <w:t>v jatečnictví, zpracování masa a částečně v mlékárenství</w:t>
      </w:r>
      <w:r w:rsidR="00B51CDF" w:rsidRPr="007E0174">
        <w:rPr>
          <w:b/>
          <w:bCs/>
          <w:color w:val="000000"/>
        </w:rPr>
        <w:t xml:space="preserve">. </w:t>
      </w:r>
      <w:r w:rsidR="00B51CDF" w:rsidRPr="007E0174">
        <w:rPr>
          <w:color w:val="000000"/>
        </w:rPr>
        <w:t>Tento stav je způsoben</w:t>
      </w:r>
      <w:r w:rsidR="00B51CDF" w:rsidRPr="007E0174">
        <w:rPr>
          <w:rStyle w:val="apple-converted-space"/>
          <w:b/>
          <w:bCs/>
          <w:color w:val="000000"/>
        </w:rPr>
        <w:t> </w:t>
      </w:r>
      <w:r w:rsidR="00B51CDF" w:rsidRPr="007E0174">
        <w:rPr>
          <w:rStyle w:val="Siln"/>
          <w:b w:val="0"/>
          <w:bCs w:val="0"/>
          <w:color w:val="000000"/>
        </w:rPr>
        <w:t>nedostatečnými investicemi do infrastruktury, zastaralými provozy a dominancí zahraničních zpracovatelských podniků</w:t>
      </w:r>
      <w:r w:rsidR="00B51CDF" w:rsidRPr="007E0174">
        <w:rPr>
          <w:b/>
          <w:bCs/>
          <w:color w:val="000000"/>
        </w:rPr>
        <w:t xml:space="preserve">, </w:t>
      </w:r>
      <w:r w:rsidR="00B51CDF" w:rsidRPr="007E0174">
        <w:rPr>
          <w:color w:val="000000"/>
        </w:rPr>
        <w:t>které často</w:t>
      </w:r>
      <w:r w:rsidR="00B51CDF" w:rsidRPr="007E0174">
        <w:rPr>
          <w:rStyle w:val="apple-converted-space"/>
          <w:b/>
          <w:bCs/>
          <w:color w:val="000000"/>
        </w:rPr>
        <w:t> </w:t>
      </w:r>
      <w:r w:rsidR="00B51CDF" w:rsidRPr="007E0174">
        <w:rPr>
          <w:rStyle w:val="Siln"/>
          <w:b w:val="0"/>
          <w:bCs w:val="0"/>
          <w:color w:val="000000"/>
        </w:rPr>
        <w:t>vytlačují české zemědělce na úroveň pouhých dodavatelů surovin s nízkou přidanou hodnotou</w:t>
      </w:r>
      <w:r w:rsidR="00B51CDF" w:rsidRPr="007E0174">
        <w:rPr>
          <w:b/>
          <w:bCs/>
          <w:color w:val="000000"/>
        </w:rPr>
        <w:t>.</w:t>
      </w:r>
    </w:p>
    <w:p w14:paraId="60B42FAD" w14:textId="0EBB4FB5" w:rsidR="0053253D" w:rsidRPr="007E0174" w:rsidRDefault="00A405C4" w:rsidP="002C441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4.3 </w:t>
      </w:r>
      <w:r w:rsidR="0053253D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Zjednodušení při uvádění výrobku na trh (malí </w:t>
      </w:r>
      <w:r w:rsidR="0026798E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a střední </w:t>
      </w:r>
      <w:r w:rsidR="0053253D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zemědělci)</w:t>
      </w:r>
    </w:p>
    <w:p w14:paraId="4A1E43A6" w14:textId="762BDFCF" w:rsidR="0053253D" w:rsidRPr="007E0174" w:rsidRDefault="0053253D" w:rsidP="002C44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A405C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Co nejvíce zjednodušit výrobu</w:t>
      </w:r>
      <w:r w:rsidR="00CC74A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</w:t>
      </w:r>
      <w:r w:rsidR="00A405C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prodej </w:t>
      </w:r>
      <w:r w:rsidR="00CC74A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 zpracování </w:t>
      </w:r>
      <w:r w:rsidR="00A405C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regionálních potravin přímo od producentů</w:t>
      </w:r>
      <w:r w:rsidR="00A4189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C897871" w14:textId="1AF36EC8" w:rsidR="00CF42B7" w:rsidRPr="007E0174" w:rsidRDefault="0053253D" w:rsidP="002C44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A405C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Tato regionální výroba potravin vytvoří zajímavou pestrost pro spotřebitele a zajistí stabilitu pro menší zemědělce</w:t>
      </w:r>
      <w:r w:rsidR="00F22A1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 </w:t>
      </w:r>
    </w:p>
    <w:p w14:paraId="25F1AB99" w14:textId="359C29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4.</w:t>
      </w:r>
      <w:r w:rsidR="0053253D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Podpora</w:t>
      </w:r>
      <w:r w:rsidR="00843DB1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české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lokální produkce a domácích trhů</w:t>
      </w:r>
    </w:p>
    <w:p w14:paraId="4350C41B" w14:textId="77777777" w:rsidR="001E3DD8" w:rsidRPr="007E0174" w:rsidRDefault="001E3DD8" w:rsidP="002C441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Veřejné zakázky (školy, nemocnice, státní instituce) by měly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upřednostňovat lokální produkci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FF259C5" w14:textId="3EA9BB5B" w:rsidR="001E3DD8" w:rsidRPr="00766E5C" w:rsidRDefault="001E3DD8" w:rsidP="00766E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Sníží se závislost na dovozech a podpoří se domácí zemědělství.</w:t>
      </w:r>
    </w:p>
    <w:p w14:paraId="2711C1C0" w14:textId="1EE6AE2C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4.</w:t>
      </w:r>
      <w:r w:rsidR="0053253D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5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Zavádění inovací </w:t>
      </w:r>
      <w:r w:rsidR="0019197E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o praxe</w:t>
      </w:r>
    </w:p>
    <w:p w14:paraId="6F429ED7" w14:textId="57FFFDCE" w:rsidR="001E3DD8" w:rsidRPr="007E0174" w:rsidRDefault="001E3DD8" w:rsidP="002C441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Zvýšení </w:t>
      </w:r>
      <w:r w:rsidR="00CC74A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podpory zavádění výsle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d</w:t>
      </w:r>
      <w:r w:rsidR="00CC74A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ků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výzkumu a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vývoje 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do zemědělské a potravinářské praxe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včetně precizního zemědělství</w:t>
      </w:r>
      <w:r w:rsidR="00CC74A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</w:t>
      </w:r>
      <w:r w:rsidR="00690CE6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digitalizace 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biotechnologií.</w:t>
      </w:r>
    </w:p>
    <w:p w14:paraId="69D491DE" w14:textId="2CB971BA" w:rsidR="001E3DD8" w:rsidRPr="007E0174" w:rsidRDefault="004E6E21" w:rsidP="002C441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Moderní technologie mohou </w:t>
      </w:r>
      <w:r w:rsidR="001E3D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snížit náklady, zvýšit efektivitu a zároveň chránit životní prostředí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1AECE3EB" w14:textId="4857B19C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4.</w:t>
      </w:r>
      <w:r w:rsidR="0053253D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6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Uvolnění restrikcí na 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NGT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a 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přípravky na ochranu rostlin</w:t>
      </w:r>
    </w:p>
    <w:p w14:paraId="0CF061ED" w14:textId="76CF62B3" w:rsidR="001E3DD8" w:rsidRPr="007E0174" w:rsidRDefault="001E3DD8" w:rsidP="002C441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Povolit moderní metody šlechtění rostlin, včetně 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NGT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a 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urychlené schvalování alternativ k zakázaným prostředkům na ochranu rostlin</w:t>
      </w:r>
      <w:r w:rsidR="00ED55D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ED55DC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a jejich finanční podpora</w:t>
      </w:r>
      <w:r w:rsidR="00151FE5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. </w:t>
      </w:r>
      <w:r w:rsidR="004E4886" w:rsidRPr="004E488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Zachování portfolia účinných látek pro řešení krizí</w:t>
      </w:r>
      <w:r w:rsidR="0091328F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, zejm. při</w:t>
      </w:r>
      <w:r w:rsidR="004E4886" w:rsidRPr="004E488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výskytu škodlivých organi</w:t>
      </w:r>
      <w:r w:rsidR="00C95779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</w:t>
      </w:r>
      <w:r w:rsidR="004E4886" w:rsidRPr="004E488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mů v důsledky klimatické změny.</w:t>
      </w:r>
    </w:p>
    <w:p w14:paraId="7CE9735F" w14:textId="484D8657" w:rsidR="001E3DD8" w:rsidRPr="007E0174" w:rsidRDefault="004E6E21" w:rsidP="002C441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EU </w:t>
      </w:r>
      <w:r w:rsidR="00CC74A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brzdí vývoj nových odrůd rostlin, které by byly odolné vůči klimatickým jevům i škůdcům a zároveň </w:t>
      </w:r>
      <w:r w:rsidR="001E3D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masivně omezila účinné látky v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 přípravcích na ochranu rostlin</w:t>
      </w:r>
      <w:r w:rsidR="001E3D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aniž by nabídla adekvátní náhradu, čímž znevýhodňuje evropské farmáře.</w:t>
      </w:r>
      <w:r w:rsidR="008E0DE1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8E0DE1" w:rsidRPr="00F36BCE">
        <w:rPr>
          <w:rFonts w:eastAsia="Times New Roman" w:cs="Times New Roman"/>
          <w:color w:val="000000"/>
          <w:kern w:val="0"/>
          <w:lang w:eastAsia="cs-CZ"/>
          <w14:ligatures w14:val="none"/>
        </w:rPr>
        <w:t>Náhrady za chemické přípravky na ochranu rostlin jsou výrazně nákladnější (náklady na pořízení, jejich aplikaci, precizní monitoring a rostlinolékaře).</w:t>
      </w:r>
    </w:p>
    <w:p w14:paraId="3FC3882E" w14:textId="5FC10503" w:rsidR="00F47D82" w:rsidRPr="007E0174" w:rsidRDefault="00F47D82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4.7 Podpora obnovitelných zdrojů energie (OZE)</w:t>
      </w:r>
    </w:p>
    <w:p w14:paraId="421CEA1C" w14:textId="14C47D6E" w:rsidR="00F47D82" w:rsidRPr="007E0174" w:rsidRDefault="00F47D82" w:rsidP="002C441D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Požadavek: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Zajistit efektivní a dlouhodobě udržitelnou podporu obnovitelných zdrojů energie v zemědělství a potravinářství. Zaměřit se na stabilní legislativní rámec, efektivní financování a odstranění administrativních bariér pro využívání bioplynu, </w:t>
      </w:r>
      <w:r w:rsidR="000F4C7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polní a lesní biomasy,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biometanu, fotovoltaiky a dalších obnovitelných zdrojů v těchto sektorech.</w:t>
      </w:r>
    </w:p>
    <w:p w14:paraId="1AC798C1" w14:textId="77777777" w:rsidR="00F47D82" w:rsidRPr="007E0174" w:rsidRDefault="00F47D82" w:rsidP="002C441D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Důvod: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Velký potenciál pro využití obnovitelných zdrojů energie, což přispívá k dekarbonizaci sektoru, zvyšuje energetickou soběstačnost a snižuje závislost na fosilních palivech. Současná podpora je však nedostatečná nebo nefunkční, což brzdí investice do nových projektů.</w:t>
      </w:r>
    </w:p>
    <w:p w14:paraId="1892FCC3" w14:textId="3CA24BC8" w:rsidR="00F47D82" w:rsidRPr="007E0174" w:rsidRDefault="00F47D82" w:rsidP="002C441D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Řešení: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Podpora modernizace a provozu bioplynových stanic (BPS</w:t>
      </w:r>
      <w:r w:rsidRPr="00C94C52">
        <w:rPr>
          <w:rFonts w:eastAsia="Times New Roman" w:cs="Times New Roman"/>
          <w:color w:val="000000"/>
          <w:kern w:val="0"/>
          <w:lang w:eastAsia="cs-CZ"/>
          <w14:ligatures w14:val="none"/>
        </w:rPr>
        <w:t>)</w:t>
      </w:r>
      <w:r w:rsidR="00C94C52" w:rsidRPr="007D7928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C94C52" w:rsidRPr="000A6240">
        <w:rPr>
          <w:rFonts w:eastAsia="Times New Roman" w:cs="Times New Roman"/>
          <w:color w:val="000000"/>
          <w:kern w:val="0"/>
          <w:lang w:eastAsia="cs-CZ"/>
          <w14:ligatures w14:val="none"/>
        </w:rPr>
        <w:t>a podpora budování bateriových uložišť u stávajících BPS jako součást systému energetické rovnováhy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Funkční provozní podpora </w:t>
      </w:r>
      <w:proofErr w:type="spellStart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biomethanu</w:t>
      </w:r>
      <w:proofErr w:type="spellEnd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 Rozvoj fotovoltaiky s bateriemi na zemědělských objektech. Tento přístup povede k efektivnímu využití obnovitelných zdrojů v zemědělství, snížení emisí skleníkových plynů a posílení energetické nezávislosti sektoru.</w:t>
      </w:r>
    </w:p>
    <w:p w14:paraId="6FA98708" w14:textId="55AE1FD6" w:rsidR="0053253D" w:rsidRPr="007E0174" w:rsidRDefault="001E3DD8" w:rsidP="002C441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5. Pracovní síla a sociální zabezpečení</w:t>
      </w:r>
    </w:p>
    <w:p w14:paraId="6E3916F7" w14:textId="5FE458C0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5.1 Snížení nákladů na zaměstnance</w:t>
      </w:r>
      <w:r w:rsidR="00CC74A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a dostupnost pracovní síly</w:t>
      </w:r>
    </w:p>
    <w:p w14:paraId="1F32FD97" w14:textId="789B7F29" w:rsidR="001E3DD8" w:rsidRPr="007E0174" w:rsidRDefault="001E3DD8" w:rsidP="002C44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Daňové úlevy na mzdy zaměstnanců v</w:t>
      </w:r>
      <w:r w:rsidR="0053253D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zemědělství</w:t>
      </w:r>
      <w:r w:rsidR="0053253D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snížení sazeb na sociální odvody viz snaha NNO v minulém období</w:t>
      </w:r>
      <w:r w:rsidR="00ED55D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nastavit efektivní řešení pro sezonní práci</w:t>
      </w:r>
      <w:r w:rsidR="00EC698A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přesčasů z důvodu sezonních prací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8BA80B7" w14:textId="00C6C5D9" w:rsidR="00766E5C" w:rsidRPr="00015B21" w:rsidRDefault="001E3DD8" w:rsidP="003E50C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015B21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015B21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: </w:t>
      </w:r>
      <w:r w:rsidR="000F4C7C" w:rsidRPr="00015B21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Zemědělství se dlouhodobě potýká s nedostatkem pracovní síly = nízké mzdy. </w:t>
      </w:r>
      <w:r w:rsidRPr="00015B21">
        <w:rPr>
          <w:rFonts w:eastAsia="Times New Roman" w:cs="Times New Roman"/>
          <w:color w:val="000000"/>
          <w:kern w:val="0"/>
          <w:lang w:eastAsia="cs-CZ"/>
          <w14:ligatures w14:val="none"/>
        </w:rPr>
        <w:t>Náklady na pracovní sílu v EU jsou </w:t>
      </w:r>
      <w:r w:rsidRPr="00015B21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extrémně vysoké</w:t>
      </w:r>
      <w:r w:rsidRPr="00015B21">
        <w:rPr>
          <w:rFonts w:eastAsia="Times New Roman" w:cs="Times New Roman"/>
          <w:color w:val="000000"/>
          <w:kern w:val="0"/>
          <w:lang w:eastAsia="cs-CZ"/>
          <w14:ligatures w14:val="none"/>
        </w:rPr>
        <w:t>, což snižuje konkurenceschopnost evropského zemědělství</w:t>
      </w:r>
      <w:r w:rsidR="00151FE5">
        <w:rPr>
          <w:rFonts w:eastAsia="Times New Roman" w:cs="Times New Roman"/>
          <w:color w:val="000000"/>
          <w:kern w:val="0"/>
          <w:lang w:eastAsia="cs-CZ"/>
          <w14:ligatures w14:val="none"/>
        </w:rPr>
        <w:t>)</w:t>
      </w:r>
      <w:r w:rsidR="0095407F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  <w:r w:rsidR="000F4C7C" w:rsidRPr="00015B21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Udržení zaměstnanců na venkově sníží vylidňování venkova, tlak</w:t>
      </w:r>
      <w:r w:rsidR="00071AF2" w:rsidRPr="00015B21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na osobní a veřejnou dopravu, sníží tlak na růst cen nemovitostí ve městech.</w:t>
      </w:r>
    </w:p>
    <w:p w14:paraId="1DAE66BE" w14:textId="77777777" w:rsidR="001E3DD8" w:rsidRPr="00766E5C" w:rsidRDefault="001E3DD8" w:rsidP="00766E5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66E5C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5.2 Podpora mladých zemědělců</w:t>
      </w:r>
    </w:p>
    <w:p w14:paraId="0F92794D" w14:textId="5710E3CA" w:rsidR="00A405C4" w:rsidRPr="007E0174" w:rsidRDefault="001E3DD8" w:rsidP="002C441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Zvýšená podpora pro mladé farmáře včetně snazšího přístupu k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půdě a financím.</w:t>
      </w:r>
      <w:r w:rsidR="004E6E2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Podpora</w:t>
      </w:r>
      <w:r w:rsidR="00A405C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mladých zaměstnanců u právnických osob, kteří jsou důležití pro </w:t>
      </w:r>
      <w:r w:rsidR="00CC74A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zajištění předání podniků nadcházejícím generacím a </w:t>
      </w:r>
      <w:r w:rsidR="00A405C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jejich stabilitu</w:t>
      </w:r>
      <w:r w:rsidR="00A4189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EFBA7A0" w14:textId="77777777" w:rsidR="001E3DD8" w:rsidRDefault="001E3DD8" w:rsidP="002C441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Stárnutí populace v zemědělství ohrožuje budoucnost sektoru.</w:t>
      </w:r>
    </w:p>
    <w:p w14:paraId="7116D1F8" w14:textId="6329EBA6" w:rsidR="00CB58AA" w:rsidRPr="00560EF6" w:rsidRDefault="00CB58AA" w:rsidP="00560EF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60EF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5.</w:t>
      </w: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</w:t>
      </w:r>
      <w:r w:rsidRPr="00560EF6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Školství</w:t>
      </w:r>
    </w:p>
    <w:p w14:paraId="1381FB6D" w14:textId="77777777" w:rsidR="00CB58AA" w:rsidRPr="00CB58AA" w:rsidRDefault="00CB58AA" w:rsidP="00CB58AA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CB58AA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Požadavek:</w:t>
      </w:r>
      <w:r w:rsidRPr="00CB58AA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Zajistit stabilní podporu zemědělského, potravinářského a technického školství na všech stupních vzdělávání a systémovou spolupráci škol se zemědělskými a potravinářskými podniky, s cílem zvýšit zájem mladé generace o obor, zajistit budoucí pracovní sílu a přenos inovací do praxe.</w:t>
      </w:r>
    </w:p>
    <w:p w14:paraId="7C974076" w14:textId="77777777" w:rsidR="00CB58AA" w:rsidRPr="00CB58AA" w:rsidRDefault="00CB58AA" w:rsidP="00CB58AA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CB58AA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Důvod:</w:t>
      </w:r>
      <w:r w:rsidRPr="00CB58AA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CB58AA">
        <w:rPr>
          <w:rStyle w:val="Siln"/>
          <w:b w:val="0"/>
          <w:bCs w:val="0"/>
          <w:color w:val="000000"/>
        </w:rPr>
        <w:t>Dlouhodobě udržitelné zemědělství a potravinářství se neobejde bez nové generace vzdělaných, technicky zdatných a motivovaných pracovníků.</w:t>
      </w:r>
      <w:r w:rsidRPr="00CB58AA">
        <w:rPr>
          <w:rStyle w:val="apple-converted-space"/>
          <w:color w:val="000000"/>
        </w:rPr>
        <w:t> </w:t>
      </w:r>
      <w:r w:rsidRPr="00CB58AA">
        <w:rPr>
          <w:color w:val="000000"/>
        </w:rPr>
        <w:t>Obor je třeba ukázat jako moderní, perspektivní a důležitý pro budoucnost celé společnosti.</w:t>
      </w:r>
      <w:r w:rsidRPr="00CB58AA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Zemědělství a potravinářství dlouhodobě trpí nedostatkem kvalifikovaných pracovníků, zejména v odborných technických a přírodovědných profesích (ošetřovatelé, zootechnici, agronomové, mechanizátoři, mlékaři, porážkoví specialisté atd.). Stárnutí pracovníků, odchod generace praktiků a nízký zájem žáků o odborné obory ohrožují budoucí stabilitu celého sektoru. Zemědělství navíc zažívá prudký technologický pokrok, ale školství zaostává v inovacích, technice i výuce dovedností.</w:t>
      </w:r>
    </w:p>
    <w:p w14:paraId="4AE6BAB3" w14:textId="0606EC5D" w:rsidR="00CB58AA" w:rsidRPr="00560EF6" w:rsidRDefault="00CB58AA" w:rsidP="00560EF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CB58AA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Řešení:</w:t>
      </w:r>
      <w:r w:rsidRPr="00CB58AA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Posílit podporu zemědělských a potravinářských škol, propojit školy s praxí, motivovat studenty ke vstupu do oboru, podpora terciárního a výzkumného vzdělávání.</w:t>
      </w:r>
    </w:p>
    <w:p w14:paraId="42AF1EF8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6. Ekologická a klimatická politika</w:t>
      </w:r>
    </w:p>
    <w:p w14:paraId="66A77125" w14:textId="3AD5AFCC" w:rsidR="00CF42B7" w:rsidRPr="007E0174" w:rsidRDefault="004E6E21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6.1 </w:t>
      </w:r>
      <w:r w:rsidR="00CF42B7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Precizní zemědělství</w:t>
      </w:r>
    </w:p>
    <w:p w14:paraId="2005C459" w14:textId="243FC8D9" w:rsidR="004E6E21" w:rsidRPr="007E0174" w:rsidRDefault="004E6E21" w:rsidP="002C441D">
      <w:pPr>
        <w:pStyle w:val="Odstavecseseznamem"/>
        <w:numPr>
          <w:ilvl w:val="0"/>
          <w:numId w:val="26"/>
        </w:numPr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Požadavek: </w:t>
      </w:r>
      <w:r w:rsidR="002B08CB" w:rsidRPr="007E0174">
        <w:rPr>
          <w:color w:val="000000"/>
        </w:rPr>
        <w:t xml:space="preserve">Podporu zavádění precizního zemědělství s cílem </w:t>
      </w:r>
      <w:r w:rsidR="002B08CB" w:rsidRPr="007E0174">
        <w:rPr>
          <w:rStyle w:val="Siln"/>
          <w:b w:val="0"/>
          <w:bCs w:val="0"/>
          <w:color w:val="000000"/>
        </w:rPr>
        <w:t>zvýšit efektivitu produkce, snížit náklady a minimalizovat dopad na životní prostředí</w:t>
      </w:r>
      <w:r w:rsidR="002B08CB" w:rsidRPr="007E0174">
        <w:rPr>
          <w:b/>
          <w:bCs/>
          <w:color w:val="000000"/>
        </w:rPr>
        <w:t>.</w:t>
      </w:r>
    </w:p>
    <w:p w14:paraId="03D9C1C9" w14:textId="06929499" w:rsidR="004E6E21" w:rsidRPr="007E0174" w:rsidRDefault="004E6E21" w:rsidP="002C441D">
      <w:pPr>
        <w:pStyle w:val="Odstavecseseznamem"/>
        <w:numPr>
          <w:ilvl w:val="0"/>
          <w:numId w:val="26"/>
        </w:numPr>
        <w:spacing w:after="0" w:line="240" w:lineRule="auto"/>
        <w:jc w:val="both"/>
        <w:outlineLvl w:val="2"/>
        <w:rPr>
          <w:color w:val="000000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  <w:r w:rsidRPr="007E0174">
        <w:rPr>
          <w:rStyle w:val="Siln"/>
          <w:b w:val="0"/>
          <w:bCs w:val="0"/>
          <w:color w:val="000000"/>
        </w:rPr>
        <w:t xml:space="preserve"> Podpora precizního zemědělství je klíčová pro snížení nákladů, zvýšení produktivity a udržitelnost českého zemědělství</w:t>
      </w:r>
      <w:r w:rsidR="00BB4EA3" w:rsidRPr="007E0174">
        <w:rPr>
          <w:rStyle w:val="Siln"/>
          <w:b w:val="0"/>
          <w:bCs w:val="0"/>
          <w:color w:val="000000"/>
        </w:rPr>
        <w:t xml:space="preserve"> včetně pozitivních enviromentálních dopadů</w:t>
      </w:r>
      <w:r w:rsidRPr="007E0174">
        <w:rPr>
          <w:rStyle w:val="Siln"/>
          <w:b w:val="0"/>
          <w:bCs w:val="0"/>
          <w:color w:val="000000"/>
        </w:rPr>
        <w:t>.</w:t>
      </w:r>
    </w:p>
    <w:p w14:paraId="5343D7E0" w14:textId="7517F538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6.</w:t>
      </w:r>
      <w:r w:rsidR="004E6E21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Realistická ekologická opatření</w:t>
      </w:r>
    </w:p>
    <w:p w14:paraId="6CBD86A9" w14:textId="77777777" w:rsidR="001E3DD8" w:rsidRPr="007E0174" w:rsidRDefault="001E3DD8" w:rsidP="002C441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Ekologická opatření by měla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respektovat ekonomickou realitu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a být nastavena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pragmaticky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nikoli restriktivně.</w:t>
      </w:r>
    </w:p>
    <w:p w14:paraId="3DE3FCE0" w14:textId="115EDB34" w:rsidR="001E3DD8" w:rsidRPr="007E0174" w:rsidRDefault="001E3DD8" w:rsidP="002C441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Pokud EU zavede drastická omezení pesticidů a hnojiv,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sníží se produkce </w:t>
      </w:r>
      <w:r w:rsidR="003A3CAA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EU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a zvýší se závislost na dovozech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E690466" w14:textId="08168D21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6.</w:t>
      </w:r>
      <w:r w:rsidR="004E6E21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53253D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Adaptace na klimatickou změnu a u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držení závlahových systémů</w:t>
      </w:r>
    </w:p>
    <w:p w14:paraId="4DDAB3E4" w14:textId="5A301B02" w:rsidR="001E3DD8" w:rsidRPr="007E0174" w:rsidRDefault="001E3DD8" w:rsidP="002C441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Investice do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modernizace závlahových systémů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a ochrany půdy.</w:t>
      </w:r>
      <w:r w:rsidR="00CF42B7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Zalesnění nekvalitních TTP</w:t>
      </w:r>
      <w:r w:rsidR="00A4189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F19F856" w14:textId="456AB185" w:rsidR="001569EE" w:rsidRDefault="001E3DD8" w:rsidP="002C441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 Extrémní výkyvy počasí jsou stále častější a je nutné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připravit se na jejich dopady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992BB0D" w14:textId="31513658" w:rsidR="00FC1C9B" w:rsidRDefault="00FC1C9B" w:rsidP="00FC1C9B">
      <w:pPr>
        <w:spacing w:before="100" w:beforeAutospacing="1" w:after="100" w:afterAutospacing="1" w:line="240" w:lineRule="auto"/>
        <w:jc w:val="both"/>
        <w:outlineLvl w:val="2"/>
        <w:rPr>
          <w:b/>
          <w:bCs/>
          <w:color w:val="000000"/>
        </w:rPr>
      </w:pPr>
      <w:r w:rsidRPr="000926CA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6.</w:t>
      </w: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</w:t>
      </w:r>
      <w:r w:rsidRPr="000926CA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0926CA">
        <w:rPr>
          <w:b/>
          <w:bCs/>
          <w:color w:val="000000"/>
        </w:rPr>
        <w:t>Poji</w:t>
      </w:r>
      <w:r w:rsidRPr="000926CA">
        <w:rPr>
          <w:rFonts w:hint="eastAsia"/>
          <w:b/>
          <w:bCs/>
          <w:color w:val="000000"/>
        </w:rPr>
        <w:t>š</w:t>
      </w:r>
      <w:r w:rsidRPr="000926CA">
        <w:rPr>
          <w:b/>
          <w:bCs/>
          <w:color w:val="000000"/>
        </w:rPr>
        <w:t>t</w:t>
      </w:r>
      <w:r w:rsidRPr="000926CA">
        <w:rPr>
          <w:rFonts w:hint="eastAsia"/>
          <w:b/>
          <w:bCs/>
          <w:color w:val="000000"/>
        </w:rPr>
        <w:t>ě</w:t>
      </w:r>
      <w:r w:rsidRPr="000926CA">
        <w:rPr>
          <w:b/>
          <w:bCs/>
          <w:color w:val="000000"/>
        </w:rPr>
        <w:t>n</w:t>
      </w:r>
      <w:r w:rsidRPr="000926CA">
        <w:rPr>
          <w:rFonts w:hint="eastAsia"/>
          <w:b/>
          <w:bCs/>
          <w:color w:val="000000"/>
        </w:rPr>
        <w:t>í</w:t>
      </w:r>
      <w:r w:rsidRPr="000926CA">
        <w:rPr>
          <w:b/>
          <w:bCs/>
          <w:color w:val="000000"/>
        </w:rPr>
        <w:t xml:space="preserve"> a </w:t>
      </w:r>
      <w:r w:rsidRPr="000926CA">
        <w:rPr>
          <w:rFonts w:hint="eastAsia"/>
          <w:b/>
          <w:bCs/>
          <w:color w:val="000000"/>
        </w:rPr>
        <w:t>ří</w:t>
      </w:r>
      <w:r w:rsidRPr="000926CA">
        <w:rPr>
          <w:b/>
          <w:bCs/>
          <w:color w:val="000000"/>
        </w:rPr>
        <w:t>zen</w:t>
      </w:r>
      <w:r w:rsidRPr="000926CA">
        <w:rPr>
          <w:rFonts w:hint="eastAsia"/>
          <w:b/>
          <w:bCs/>
          <w:color w:val="000000"/>
        </w:rPr>
        <w:t>í</w:t>
      </w:r>
      <w:r w:rsidRPr="000926CA">
        <w:rPr>
          <w:b/>
          <w:bCs/>
          <w:color w:val="000000"/>
        </w:rPr>
        <w:t xml:space="preserve"> rizik</w:t>
      </w:r>
      <w:r w:rsidR="0085114F">
        <w:rPr>
          <w:b/>
          <w:bCs/>
          <w:color w:val="000000"/>
        </w:rPr>
        <w:t xml:space="preserve"> (klimatická změna)</w:t>
      </w:r>
    </w:p>
    <w:p w14:paraId="1C5ADDA1" w14:textId="2683AB73" w:rsidR="0085114F" w:rsidRDefault="0085114F" w:rsidP="0085114F">
      <w:pPr>
        <w:pStyle w:val="Odstavecseseznamem"/>
        <w:numPr>
          <w:ilvl w:val="0"/>
          <w:numId w:val="33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Požadavek: </w:t>
      </w:r>
      <w:r w:rsidRPr="000926CA">
        <w:rPr>
          <w:rStyle w:val="Siln"/>
          <w:b w:val="0"/>
          <w:bCs w:val="0"/>
          <w:color w:val="000000"/>
        </w:rPr>
        <w:t>Rozšíření systému spolufinancovaného</w:t>
      </w:r>
      <w:r w:rsidRPr="0085114F">
        <w:rPr>
          <w:rStyle w:val="Siln"/>
          <w:color w:val="000000"/>
        </w:rPr>
        <w:t xml:space="preserve"> </w:t>
      </w:r>
      <w:r w:rsidRPr="000926CA">
        <w:rPr>
          <w:rStyle w:val="Siln"/>
          <w:b w:val="0"/>
          <w:bCs w:val="0"/>
          <w:color w:val="000000"/>
        </w:rPr>
        <w:t>pojištění</w:t>
      </w:r>
      <w:r w:rsidRPr="000926CA">
        <w:rPr>
          <w:rStyle w:val="apple-converted-space"/>
          <w:rFonts w:hint="eastAsia"/>
          <w:b/>
          <w:color w:val="000000"/>
        </w:rPr>
        <w:t> </w:t>
      </w:r>
      <w:r w:rsidRPr="000926CA">
        <w:rPr>
          <w:bCs/>
          <w:color w:val="000000"/>
        </w:rPr>
        <w:t>zem</w:t>
      </w:r>
      <w:r w:rsidRPr="000926CA">
        <w:rPr>
          <w:rFonts w:hint="eastAsia"/>
          <w:bCs/>
          <w:color w:val="000000"/>
        </w:rPr>
        <w:t>ě</w:t>
      </w:r>
      <w:r w:rsidRPr="000926CA">
        <w:rPr>
          <w:bCs/>
          <w:color w:val="000000"/>
        </w:rPr>
        <w:t>d</w:t>
      </w:r>
      <w:r w:rsidRPr="000926CA">
        <w:rPr>
          <w:rFonts w:hint="eastAsia"/>
          <w:bCs/>
          <w:color w:val="000000"/>
        </w:rPr>
        <w:t>ě</w:t>
      </w:r>
      <w:r w:rsidRPr="000926CA">
        <w:rPr>
          <w:bCs/>
          <w:color w:val="000000"/>
        </w:rPr>
        <w:t>lc</w:t>
      </w:r>
      <w:r w:rsidRPr="000926CA">
        <w:rPr>
          <w:rFonts w:hint="eastAsia"/>
          <w:bCs/>
          <w:color w:val="000000"/>
        </w:rPr>
        <w:t>ů</w:t>
      </w:r>
      <w:r w:rsidRPr="0085114F">
        <w:rPr>
          <w:bCs/>
          <w:color w:val="000000"/>
        </w:rPr>
        <w:t>,</w:t>
      </w:r>
      <w:r w:rsidRPr="000926CA">
        <w:rPr>
          <w:b/>
          <w:bCs/>
          <w:color w:val="000000"/>
        </w:rPr>
        <w:t xml:space="preserve"> </w:t>
      </w:r>
      <w:r w:rsidRPr="000926CA">
        <w:rPr>
          <w:color w:val="000000"/>
        </w:rPr>
        <w:t>zaveden</w:t>
      </w:r>
      <w:r w:rsidRPr="000926CA">
        <w:rPr>
          <w:rFonts w:hint="eastAsia"/>
          <w:color w:val="000000"/>
        </w:rPr>
        <w:t>í</w:t>
      </w:r>
      <w:r w:rsidRPr="000926CA">
        <w:rPr>
          <w:color w:val="000000"/>
        </w:rPr>
        <w:t xml:space="preserve"> n</w:t>
      </w:r>
      <w:r w:rsidRPr="000926CA">
        <w:rPr>
          <w:rFonts w:hint="eastAsia"/>
          <w:color w:val="000000"/>
        </w:rPr>
        <w:t>á</w:t>
      </w:r>
      <w:r w:rsidRPr="000926CA">
        <w:rPr>
          <w:color w:val="000000"/>
        </w:rPr>
        <w:t>stroj</w:t>
      </w:r>
      <w:r w:rsidRPr="000926CA">
        <w:rPr>
          <w:rFonts w:hint="eastAsia"/>
          <w:color w:val="000000"/>
        </w:rPr>
        <w:t>ů</w:t>
      </w:r>
      <w:r w:rsidRPr="000926CA">
        <w:rPr>
          <w:color w:val="000000"/>
        </w:rPr>
        <w:t xml:space="preserve"> aktivn</w:t>
      </w:r>
      <w:r w:rsidRPr="000926CA">
        <w:rPr>
          <w:rFonts w:hint="eastAsia"/>
          <w:color w:val="000000"/>
        </w:rPr>
        <w:t>í</w:t>
      </w:r>
      <w:r w:rsidRPr="000926CA">
        <w:rPr>
          <w:color w:val="000000"/>
        </w:rPr>
        <w:t>ho</w:t>
      </w:r>
      <w:r w:rsidRPr="000926CA">
        <w:rPr>
          <w:rStyle w:val="apple-converted-space"/>
          <w:rFonts w:hint="eastAsia"/>
          <w:color w:val="000000"/>
        </w:rPr>
        <w:t> </w:t>
      </w:r>
      <w:r w:rsidRPr="000926CA">
        <w:rPr>
          <w:rStyle w:val="Siln"/>
          <w:b w:val="0"/>
          <w:bCs w:val="0"/>
          <w:color w:val="000000"/>
        </w:rPr>
        <w:t>řízení rizik</w:t>
      </w:r>
      <w:r w:rsidR="00E47AF3">
        <w:rPr>
          <w:rStyle w:val="Siln"/>
          <w:b w:val="0"/>
          <w:bCs w:val="0"/>
          <w:color w:val="000000"/>
        </w:rPr>
        <w:t xml:space="preserve"> a r</w:t>
      </w:r>
      <w:r w:rsidR="00E47AF3" w:rsidRPr="000926CA">
        <w:rPr>
          <w:rStyle w:val="Siln"/>
          <w:b w:val="0"/>
          <w:bCs w:val="0"/>
          <w:color w:val="000000"/>
        </w:rPr>
        <w:t>izikového fondu.</w:t>
      </w:r>
    </w:p>
    <w:p w14:paraId="1ABD8A4F" w14:textId="189CA6BE" w:rsidR="00FC1C9B" w:rsidRPr="000926CA" w:rsidRDefault="0085114F" w:rsidP="000926CA">
      <w:pPr>
        <w:pStyle w:val="Odstavecseseznamem"/>
        <w:numPr>
          <w:ilvl w:val="0"/>
          <w:numId w:val="33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Důvod:</w:t>
      </w:r>
      <w:r w:rsidR="00E47AF3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E47AF3" w:rsidRPr="00E47AF3">
        <w:rPr>
          <w:rStyle w:val="Siln"/>
          <w:b w:val="0"/>
          <w:bCs w:val="0"/>
          <w:color w:val="000000"/>
        </w:rPr>
        <w:t>Zemědělství je nejvíce zranitelný sektor vůči klimatickým rizikům,</w:t>
      </w:r>
      <w:r w:rsidR="00E47AF3">
        <w:rPr>
          <w:rStyle w:val="Siln"/>
          <w:b w:val="0"/>
          <w:bCs w:val="0"/>
          <w:color w:val="000000"/>
        </w:rPr>
        <w:t xml:space="preserve"> n</w:t>
      </w:r>
      <w:r w:rsidR="00E47AF3" w:rsidRPr="00E47AF3">
        <w:rPr>
          <w:rStyle w:val="Siln"/>
          <w:b w:val="0"/>
          <w:bCs w:val="0"/>
          <w:color w:val="000000"/>
        </w:rPr>
        <w:t>ízká penetrace pojištění v</w:t>
      </w:r>
      <w:r w:rsidR="00E47AF3">
        <w:rPr>
          <w:rStyle w:val="Siln"/>
          <w:b w:val="0"/>
          <w:bCs w:val="0"/>
          <w:color w:val="000000"/>
        </w:rPr>
        <w:t> </w:t>
      </w:r>
      <w:r w:rsidR="00E47AF3" w:rsidRPr="00E47AF3">
        <w:rPr>
          <w:rStyle w:val="Siln"/>
          <w:b w:val="0"/>
          <w:bCs w:val="0"/>
          <w:color w:val="000000"/>
        </w:rPr>
        <w:t>ČR</w:t>
      </w:r>
      <w:r w:rsidR="00E47AF3">
        <w:rPr>
          <w:rStyle w:val="Siln"/>
          <w:b w:val="0"/>
          <w:bCs w:val="0"/>
          <w:color w:val="000000"/>
        </w:rPr>
        <w:t xml:space="preserve">, </w:t>
      </w:r>
      <w:r w:rsidR="00E47AF3">
        <w:rPr>
          <w:color w:val="000000"/>
        </w:rPr>
        <w:t>k</w:t>
      </w:r>
      <w:r w:rsidR="00E47AF3" w:rsidRPr="000926CA">
        <w:rPr>
          <w:color w:val="000000"/>
        </w:rPr>
        <w:t xml:space="preserve">ompenzace </w:t>
      </w:r>
      <w:r w:rsidR="00E47AF3">
        <w:rPr>
          <w:color w:val="000000"/>
        </w:rPr>
        <w:t xml:space="preserve">EU </w:t>
      </w:r>
      <w:r w:rsidR="00E47AF3" w:rsidRPr="000926CA">
        <w:rPr>
          <w:color w:val="000000"/>
        </w:rPr>
        <w:t xml:space="preserve">po </w:t>
      </w:r>
      <w:r w:rsidR="00E47AF3" w:rsidRPr="000926CA">
        <w:rPr>
          <w:rFonts w:hint="eastAsia"/>
          <w:color w:val="000000"/>
        </w:rPr>
        <w:t>ž</w:t>
      </w:r>
      <w:r w:rsidR="00E47AF3" w:rsidRPr="000926CA">
        <w:rPr>
          <w:color w:val="000000"/>
        </w:rPr>
        <w:t>iveln</w:t>
      </w:r>
      <w:r w:rsidR="00E47AF3" w:rsidRPr="000926CA">
        <w:rPr>
          <w:rFonts w:hint="eastAsia"/>
          <w:color w:val="000000"/>
        </w:rPr>
        <w:t>ý</w:t>
      </w:r>
      <w:r w:rsidR="00E47AF3" w:rsidRPr="000926CA">
        <w:rPr>
          <w:color w:val="000000"/>
        </w:rPr>
        <w:t>ch pohrom</w:t>
      </w:r>
      <w:r w:rsidR="00E47AF3" w:rsidRPr="000926CA">
        <w:rPr>
          <w:rFonts w:hint="eastAsia"/>
          <w:color w:val="000000"/>
        </w:rPr>
        <w:t>á</w:t>
      </w:r>
      <w:r w:rsidR="00E47AF3" w:rsidRPr="000926CA">
        <w:rPr>
          <w:color w:val="000000"/>
        </w:rPr>
        <w:t>ch jsou v r</w:t>
      </w:r>
      <w:r w:rsidR="00E47AF3" w:rsidRPr="000926CA">
        <w:rPr>
          <w:rFonts w:hint="eastAsia"/>
          <w:color w:val="000000"/>
        </w:rPr>
        <w:t>á</w:t>
      </w:r>
      <w:r w:rsidR="00E47AF3" w:rsidRPr="000926CA">
        <w:rPr>
          <w:color w:val="000000"/>
        </w:rPr>
        <w:t>mci SZP</w:t>
      </w:r>
      <w:r w:rsidR="00E47AF3" w:rsidRPr="000926CA">
        <w:rPr>
          <w:rStyle w:val="apple-converted-space"/>
          <w:rFonts w:hint="eastAsia"/>
          <w:color w:val="000000"/>
        </w:rPr>
        <w:t> </w:t>
      </w:r>
      <w:r w:rsidR="00E47AF3" w:rsidRPr="00E47AF3">
        <w:rPr>
          <w:rStyle w:val="Siln"/>
          <w:b w:val="0"/>
          <w:bCs w:val="0"/>
          <w:color w:val="000000"/>
        </w:rPr>
        <w:t>omezené, zdlouhavé a politicky nejisté.</w:t>
      </w:r>
    </w:p>
    <w:p w14:paraId="4715FA78" w14:textId="7A22EACE" w:rsidR="006259B9" w:rsidRPr="007E0174" w:rsidRDefault="00A405C4" w:rsidP="002C441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7. Půda </w:t>
      </w:r>
      <w:r w:rsidR="002B08CB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vzácný statek a klíčový výrobní faktor</w:t>
      </w:r>
    </w:p>
    <w:p w14:paraId="11A24741" w14:textId="77777777" w:rsidR="009938A6" w:rsidRPr="007E0174" w:rsidRDefault="00F502ED" w:rsidP="002C441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Požadavek:</w:t>
      </w:r>
      <w:r w:rsidR="009938A6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Legislativně podpořit výhodnější postavení zemědělců při nabývání zemědělské půdy oproti investorům mimo obor. Zároveň zakázat prodej zemědělské půdy subjektům ze třetích zemí.</w:t>
      </w:r>
    </w:p>
    <w:p w14:paraId="41AC4DAE" w14:textId="2FB28E2F" w:rsidR="009938A6" w:rsidRPr="007E0174" w:rsidRDefault="00F502ED" w:rsidP="002C441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Důvod:</w:t>
      </w:r>
      <w:r w:rsidR="00E22787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Půda je základním výrobním faktorem zemědělství a nenahraditelným přírodním zdrojem, jehož množství je omezené. V posledních letech dochází k jejímu skupování subjekty mimo zemědělství, často za účelem spekulací nebo neproduktivního využití, což vede k růstu cen a omezené dostupnosti pro aktivní zemědělce. Tento trend negativně ovlivňuje rozvoj lokálního zemědělství, potravinovou soběstačnost a udržitelnost venkova. Zároveň existuje riziko, že česká zemědělská půda přejde do rukou investorů ze třetích zemí, což může znamenat ztrátu kontroly nad tímto strategickým zdrojem.</w:t>
      </w:r>
    </w:p>
    <w:p w14:paraId="6BA4B469" w14:textId="6B51FE7A" w:rsidR="00F502ED" w:rsidRPr="007E0174" w:rsidRDefault="00F502ED" w:rsidP="002C441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Řešení:</w:t>
      </w:r>
      <w:r w:rsidR="009938A6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Zavést předkupní právo pro aktivní zemědělce na nákup zemědělské půdy před neagrárními investory.</w:t>
      </w:r>
      <w:r w:rsidR="009938A6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Regulovat spekulativní nákupy</w:t>
      </w:r>
      <w:r w:rsidR="009938A6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Přijmout zákonnou úpravu zakazující přímý i nepřímý prodej zemědělské půdy subjektům ze zemí mimo EU.</w:t>
      </w:r>
      <w:r w:rsidR="009938A6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Tato opatření zajistí, že zemědělská půda zůstane v rukou aktivních </w:t>
      </w:r>
      <w:r w:rsidR="001569E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zemědělců, municipalit nebo státu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podpoří dlouhodobou udržitelnost českého zemědělství a posílí potravinovou bezpečnost země.</w:t>
      </w:r>
    </w:p>
    <w:p w14:paraId="1090E0A7" w14:textId="14DFFEFC" w:rsidR="00A405C4" w:rsidRPr="007E0174" w:rsidRDefault="00A405C4" w:rsidP="002C441D">
      <w:pPr>
        <w:spacing w:after="0" w:line="240" w:lineRule="auto"/>
        <w:jc w:val="both"/>
        <w:rPr>
          <w:rFonts w:eastAsia="Times New Roman" w:cs="Times New Roman"/>
          <w:noProof/>
          <w:kern w:val="0"/>
          <w:lang w:eastAsia="cs-CZ"/>
        </w:rPr>
      </w:pPr>
    </w:p>
    <w:p w14:paraId="14FE2854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36"/>
          <w:lang w:eastAsia="cs-CZ"/>
          <w14:ligatures w14:val="none"/>
        </w:rPr>
        <w:t>Závěr</w:t>
      </w:r>
    </w:p>
    <w:p w14:paraId="755DD6DC" w14:textId="77777777" w:rsidR="001E3DD8" w:rsidRPr="007E0174" w:rsidRDefault="001E3DD8" w:rsidP="002C441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Pokud se tyto požadavky neprosadí, hrozí:</w:t>
      </w:r>
    </w:p>
    <w:p w14:paraId="2C08A68A" w14:textId="68829B76" w:rsidR="001E3DD8" w:rsidRPr="007E0174" w:rsidRDefault="001E3DD8" w:rsidP="002C44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Snížení konkurenceschopnosti </w:t>
      </w:r>
      <w:r w:rsidR="00D01383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českého a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evropského zemědělství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2E9D645" w14:textId="77777777" w:rsidR="001E3DD8" w:rsidRPr="007E0174" w:rsidRDefault="001E3DD8" w:rsidP="002C44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Zvýšení závislosti na dovozech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FCE029D" w14:textId="7AEA628D" w:rsidR="001E3DD8" w:rsidRPr="007E0174" w:rsidRDefault="001E3DD8" w:rsidP="002C44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Omezení produkce a růst cen potravin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CD3AE2B" w14:textId="0289023C" w:rsidR="00A405C4" w:rsidRPr="007E0174" w:rsidRDefault="00A405C4" w:rsidP="002C44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Výrazné snížení počtu pracovních míst u potravinářů, zemědělců a jejich dodavatelů</w:t>
      </w:r>
      <w:r w:rsidR="00A4189A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.</w:t>
      </w:r>
    </w:p>
    <w:p w14:paraId="5E485419" w14:textId="074674CC" w:rsidR="00071AF2" w:rsidRPr="007E0174" w:rsidRDefault="00071AF2" w:rsidP="002C44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Pokles příjmů státu z odvětví.</w:t>
      </w:r>
    </w:p>
    <w:p w14:paraId="0A91B48D" w14:textId="12D7348D" w:rsidR="00D01383" w:rsidRPr="007E0174" w:rsidRDefault="001E3DD8" w:rsidP="002C441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Zemědělci a potravináři proto potřebují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silnou podporu politiků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která jim zajistí 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stabilitu, efektivitu a spravedlivé podmínky na trhu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sectPr w:rsidR="00D01383" w:rsidRPr="007E0174" w:rsidSect="00A019E1">
      <w:type w:val="continuous"/>
      <w:pgSz w:w="11906" w:h="16838"/>
      <w:pgMar w:top="70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C5C66" w14:textId="77777777" w:rsidR="002237FC" w:rsidRDefault="002237FC" w:rsidP="002177D8">
      <w:pPr>
        <w:spacing w:after="0" w:line="240" w:lineRule="auto"/>
      </w:pPr>
      <w:r>
        <w:separator/>
      </w:r>
    </w:p>
  </w:endnote>
  <w:endnote w:type="continuationSeparator" w:id="0">
    <w:p w14:paraId="20DBC74B" w14:textId="77777777" w:rsidR="002237FC" w:rsidRDefault="002237FC" w:rsidP="0021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19184549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C7E6DD5" w14:textId="25DAF878" w:rsidR="00E32FCA" w:rsidRDefault="00E32FCA" w:rsidP="00BC3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837078" w14:textId="77777777" w:rsidR="00E32FCA" w:rsidRDefault="00E32FCA" w:rsidP="002177D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9590599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DB779AE" w14:textId="73C2BB8C" w:rsidR="00E32FCA" w:rsidRDefault="00E32FCA" w:rsidP="00BC3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22A13">
          <w:rPr>
            <w:rStyle w:val="slostrnky"/>
            <w:noProof/>
          </w:rPr>
          <w:t>10</w:t>
        </w:r>
        <w:r>
          <w:rPr>
            <w:rStyle w:val="slostrnky"/>
          </w:rPr>
          <w:fldChar w:fldCharType="end"/>
        </w:r>
      </w:p>
    </w:sdtContent>
  </w:sdt>
  <w:p w14:paraId="14BACF82" w14:textId="77777777" w:rsidR="00E32FCA" w:rsidRDefault="00E32FCA" w:rsidP="002177D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2479" w14:textId="77777777" w:rsidR="00015B21" w:rsidRDefault="00015B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21AC" w14:textId="77777777" w:rsidR="002237FC" w:rsidRDefault="002237FC" w:rsidP="002177D8">
      <w:pPr>
        <w:spacing w:after="0" w:line="240" w:lineRule="auto"/>
      </w:pPr>
      <w:r>
        <w:separator/>
      </w:r>
    </w:p>
  </w:footnote>
  <w:footnote w:type="continuationSeparator" w:id="0">
    <w:p w14:paraId="52C7E41D" w14:textId="77777777" w:rsidR="002237FC" w:rsidRDefault="002237FC" w:rsidP="0021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792A" w14:textId="758DE9C6" w:rsidR="00015B21" w:rsidRDefault="00015B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909C" w14:textId="604E44FE" w:rsidR="00015B21" w:rsidRDefault="00015B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AC06" w14:textId="6F5D9E47" w:rsidR="00015B21" w:rsidRDefault="00015B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22FD"/>
    <w:multiLevelType w:val="multilevel"/>
    <w:tmpl w:val="D5DC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28DC"/>
    <w:multiLevelType w:val="hybridMultilevel"/>
    <w:tmpl w:val="68807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AA1"/>
    <w:multiLevelType w:val="multilevel"/>
    <w:tmpl w:val="C6E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518E"/>
    <w:multiLevelType w:val="hybridMultilevel"/>
    <w:tmpl w:val="D2A82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CB9"/>
    <w:multiLevelType w:val="hybridMultilevel"/>
    <w:tmpl w:val="F6D01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C46"/>
    <w:multiLevelType w:val="hybridMultilevel"/>
    <w:tmpl w:val="8A3C96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31C0A"/>
    <w:multiLevelType w:val="multilevel"/>
    <w:tmpl w:val="C6E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B53C0"/>
    <w:multiLevelType w:val="multilevel"/>
    <w:tmpl w:val="8580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A4927"/>
    <w:multiLevelType w:val="multilevel"/>
    <w:tmpl w:val="572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A58DF"/>
    <w:multiLevelType w:val="multilevel"/>
    <w:tmpl w:val="721C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83B39"/>
    <w:multiLevelType w:val="multilevel"/>
    <w:tmpl w:val="864C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F47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123BF4"/>
    <w:multiLevelType w:val="multilevel"/>
    <w:tmpl w:val="C6E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7D4A03"/>
    <w:multiLevelType w:val="hybridMultilevel"/>
    <w:tmpl w:val="3FA04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24D2"/>
    <w:multiLevelType w:val="hybridMultilevel"/>
    <w:tmpl w:val="4E8E02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4221D"/>
    <w:multiLevelType w:val="multilevel"/>
    <w:tmpl w:val="E1F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25DBC"/>
    <w:multiLevelType w:val="multilevel"/>
    <w:tmpl w:val="697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B168C"/>
    <w:multiLevelType w:val="multilevel"/>
    <w:tmpl w:val="46A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80574"/>
    <w:multiLevelType w:val="multilevel"/>
    <w:tmpl w:val="B5DA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95F6B"/>
    <w:multiLevelType w:val="multilevel"/>
    <w:tmpl w:val="952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75B89"/>
    <w:multiLevelType w:val="multilevel"/>
    <w:tmpl w:val="FE0A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814DF"/>
    <w:multiLevelType w:val="multilevel"/>
    <w:tmpl w:val="BFFE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2BE"/>
    <w:multiLevelType w:val="multilevel"/>
    <w:tmpl w:val="8244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9194D"/>
    <w:multiLevelType w:val="hybridMultilevel"/>
    <w:tmpl w:val="D5D85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053F1"/>
    <w:multiLevelType w:val="multilevel"/>
    <w:tmpl w:val="0CD4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947F5"/>
    <w:multiLevelType w:val="multilevel"/>
    <w:tmpl w:val="A64C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753CB"/>
    <w:multiLevelType w:val="multilevel"/>
    <w:tmpl w:val="C572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294D2A"/>
    <w:multiLevelType w:val="hybridMultilevel"/>
    <w:tmpl w:val="16DE81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0C4F03"/>
    <w:multiLevelType w:val="multilevel"/>
    <w:tmpl w:val="F13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06FDD"/>
    <w:multiLevelType w:val="multilevel"/>
    <w:tmpl w:val="8A4A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5C4163"/>
    <w:multiLevelType w:val="hybridMultilevel"/>
    <w:tmpl w:val="87CC2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D1DCE"/>
    <w:multiLevelType w:val="multilevel"/>
    <w:tmpl w:val="5238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53613"/>
    <w:multiLevelType w:val="multilevel"/>
    <w:tmpl w:val="4620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E6904"/>
    <w:multiLevelType w:val="multilevel"/>
    <w:tmpl w:val="119A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299040">
    <w:abstractNumId w:val="33"/>
  </w:num>
  <w:num w:numId="2" w16cid:durableId="677998828">
    <w:abstractNumId w:val="10"/>
  </w:num>
  <w:num w:numId="3" w16cid:durableId="449935615">
    <w:abstractNumId w:val="20"/>
  </w:num>
  <w:num w:numId="4" w16cid:durableId="1143279510">
    <w:abstractNumId w:val="26"/>
  </w:num>
  <w:num w:numId="5" w16cid:durableId="855845666">
    <w:abstractNumId w:val="21"/>
  </w:num>
  <w:num w:numId="6" w16cid:durableId="1025517839">
    <w:abstractNumId w:val="7"/>
  </w:num>
  <w:num w:numId="7" w16cid:durableId="468402843">
    <w:abstractNumId w:val="28"/>
  </w:num>
  <w:num w:numId="8" w16cid:durableId="913274565">
    <w:abstractNumId w:val="16"/>
  </w:num>
  <w:num w:numId="9" w16cid:durableId="1869490288">
    <w:abstractNumId w:val="0"/>
  </w:num>
  <w:num w:numId="10" w16cid:durableId="1684014723">
    <w:abstractNumId w:val="22"/>
  </w:num>
  <w:num w:numId="11" w16cid:durableId="629014922">
    <w:abstractNumId w:val="18"/>
  </w:num>
  <w:num w:numId="12" w16cid:durableId="1566918617">
    <w:abstractNumId w:val="8"/>
  </w:num>
  <w:num w:numId="13" w16cid:durableId="1233351309">
    <w:abstractNumId w:val="19"/>
  </w:num>
  <w:num w:numId="14" w16cid:durableId="1794131113">
    <w:abstractNumId w:val="31"/>
  </w:num>
  <w:num w:numId="15" w16cid:durableId="1559395010">
    <w:abstractNumId w:val="17"/>
  </w:num>
  <w:num w:numId="16" w16cid:durableId="70123549">
    <w:abstractNumId w:val="15"/>
  </w:num>
  <w:num w:numId="17" w16cid:durableId="1436051534">
    <w:abstractNumId w:val="9"/>
  </w:num>
  <w:num w:numId="18" w16cid:durableId="862547398">
    <w:abstractNumId w:val="25"/>
  </w:num>
  <w:num w:numId="19" w16cid:durableId="912006110">
    <w:abstractNumId w:val="29"/>
  </w:num>
  <w:num w:numId="20" w16cid:durableId="1648126008">
    <w:abstractNumId w:val="32"/>
  </w:num>
  <w:num w:numId="21" w16cid:durableId="387460816">
    <w:abstractNumId w:val="13"/>
  </w:num>
  <w:num w:numId="22" w16cid:durableId="1973515271">
    <w:abstractNumId w:val="11"/>
  </w:num>
  <w:num w:numId="23" w16cid:durableId="1870945867">
    <w:abstractNumId w:val="27"/>
  </w:num>
  <w:num w:numId="24" w16cid:durableId="232398072">
    <w:abstractNumId w:val="4"/>
  </w:num>
  <w:num w:numId="25" w16cid:durableId="1156383726">
    <w:abstractNumId w:val="1"/>
  </w:num>
  <w:num w:numId="26" w16cid:durableId="1187326309">
    <w:abstractNumId w:val="6"/>
  </w:num>
  <w:num w:numId="27" w16cid:durableId="1719208603">
    <w:abstractNumId w:val="2"/>
  </w:num>
  <w:num w:numId="28" w16cid:durableId="982075322">
    <w:abstractNumId w:val="24"/>
  </w:num>
  <w:num w:numId="29" w16cid:durableId="1379163266">
    <w:abstractNumId w:val="12"/>
  </w:num>
  <w:num w:numId="30" w16cid:durableId="1666544401">
    <w:abstractNumId w:val="5"/>
  </w:num>
  <w:num w:numId="31" w16cid:durableId="1452819637">
    <w:abstractNumId w:val="14"/>
  </w:num>
  <w:num w:numId="32" w16cid:durableId="1167328628">
    <w:abstractNumId w:val="23"/>
  </w:num>
  <w:num w:numId="33" w16cid:durableId="874196800">
    <w:abstractNumId w:val="30"/>
  </w:num>
  <w:num w:numId="34" w16cid:durableId="101588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D8"/>
    <w:rsid w:val="000110D3"/>
    <w:rsid w:val="00015B21"/>
    <w:rsid w:val="00021765"/>
    <w:rsid w:val="00033CA3"/>
    <w:rsid w:val="00045734"/>
    <w:rsid w:val="00066191"/>
    <w:rsid w:val="000661B6"/>
    <w:rsid w:val="00071854"/>
    <w:rsid w:val="00071AF2"/>
    <w:rsid w:val="0008209F"/>
    <w:rsid w:val="00085D6D"/>
    <w:rsid w:val="000926CA"/>
    <w:rsid w:val="000A6240"/>
    <w:rsid w:val="000C3BA1"/>
    <w:rsid w:val="000C5BB4"/>
    <w:rsid w:val="000F4C7C"/>
    <w:rsid w:val="0011183A"/>
    <w:rsid w:val="001276B6"/>
    <w:rsid w:val="00127A51"/>
    <w:rsid w:val="00146899"/>
    <w:rsid w:val="00151FE5"/>
    <w:rsid w:val="001569EE"/>
    <w:rsid w:val="001618B1"/>
    <w:rsid w:val="00166E6E"/>
    <w:rsid w:val="00174106"/>
    <w:rsid w:val="0019197E"/>
    <w:rsid w:val="00194A01"/>
    <w:rsid w:val="00194A5E"/>
    <w:rsid w:val="001B157E"/>
    <w:rsid w:val="001B4AFB"/>
    <w:rsid w:val="001B67A2"/>
    <w:rsid w:val="001C1978"/>
    <w:rsid w:val="001D3B8A"/>
    <w:rsid w:val="001E3DD8"/>
    <w:rsid w:val="001F3600"/>
    <w:rsid w:val="002177D8"/>
    <w:rsid w:val="002237FC"/>
    <w:rsid w:val="00236DDC"/>
    <w:rsid w:val="00243DE5"/>
    <w:rsid w:val="0026798E"/>
    <w:rsid w:val="002B08CB"/>
    <w:rsid w:val="002C441D"/>
    <w:rsid w:val="002D2A7D"/>
    <w:rsid w:val="002D38D0"/>
    <w:rsid w:val="00307A82"/>
    <w:rsid w:val="00321067"/>
    <w:rsid w:val="00321FA4"/>
    <w:rsid w:val="003245E7"/>
    <w:rsid w:val="00335634"/>
    <w:rsid w:val="00336BF7"/>
    <w:rsid w:val="0034097B"/>
    <w:rsid w:val="00342626"/>
    <w:rsid w:val="003674DA"/>
    <w:rsid w:val="003731F1"/>
    <w:rsid w:val="00373803"/>
    <w:rsid w:val="003A3CAA"/>
    <w:rsid w:val="003B6991"/>
    <w:rsid w:val="00405BA8"/>
    <w:rsid w:val="0041243F"/>
    <w:rsid w:val="00414697"/>
    <w:rsid w:val="00433B75"/>
    <w:rsid w:val="00444148"/>
    <w:rsid w:val="0047142F"/>
    <w:rsid w:val="004A1056"/>
    <w:rsid w:val="004D7736"/>
    <w:rsid w:val="004E4886"/>
    <w:rsid w:val="004E6E21"/>
    <w:rsid w:val="00506D47"/>
    <w:rsid w:val="00517F17"/>
    <w:rsid w:val="00520403"/>
    <w:rsid w:val="00521947"/>
    <w:rsid w:val="0053253D"/>
    <w:rsid w:val="00551FBF"/>
    <w:rsid w:val="00560EF6"/>
    <w:rsid w:val="005801E1"/>
    <w:rsid w:val="00586F6E"/>
    <w:rsid w:val="00590BD7"/>
    <w:rsid w:val="005B3139"/>
    <w:rsid w:val="005B3A26"/>
    <w:rsid w:val="005E71AA"/>
    <w:rsid w:val="006063C3"/>
    <w:rsid w:val="006259B9"/>
    <w:rsid w:val="00631564"/>
    <w:rsid w:val="0063324E"/>
    <w:rsid w:val="0064145E"/>
    <w:rsid w:val="00652B08"/>
    <w:rsid w:val="00662A9C"/>
    <w:rsid w:val="00690CE6"/>
    <w:rsid w:val="0069314F"/>
    <w:rsid w:val="006935F4"/>
    <w:rsid w:val="006C5403"/>
    <w:rsid w:val="006C6981"/>
    <w:rsid w:val="00714E16"/>
    <w:rsid w:val="007215FE"/>
    <w:rsid w:val="0073256B"/>
    <w:rsid w:val="00745D27"/>
    <w:rsid w:val="00755CF0"/>
    <w:rsid w:val="00755DA2"/>
    <w:rsid w:val="00766304"/>
    <w:rsid w:val="00766E5C"/>
    <w:rsid w:val="00775C6D"/>
    <w:rsid w:val="00795CA2"/>
    <w:rsid w:val="007B39C4"/>
    <w:rsid w:val="007C3A95"/>
    <w:rsid w:val="007D1544"/>
    <w:rsid w:val="007E0174"/>
    <w:rsid w:val="007F49B1"/>
    <w:rsid w:val="00806345"/>
    <w:rsid w:val="00826D69"/>
    <w:rsid w:val="00843DB1"/>
    <w:rsid w:val="0085074D"/>
    <w:rsid w:val="0085114F"/>
    <w:rsid w:val="00866D40"/>
    <w:rsid w:val="008B375A"/>
    <w:rsid w:val="008E0DE1"/>
    <w:rsid w:val="008E2949"/>
    <w:rsid w:val="00902F3D"/>
    <w:rsid w:val="009119B2"/>
    <w:rsid w:val="00911D6F"/>
    <w:rsid w:val="0091328F"/>
    <w:rsid w:val="009313AB"/>
    <w:rsid w:val="00934B7D"/>
    <w:rsid w:val="0095407F"/>
    <w:rsid w:val="009575E4"/>
    <w:rsid w:val="00972E65"/>
    <w:rsid w:val="009938A6"/>
    <w:rsid w:val="009A141D"/>
    <w:rsid w:val="009C0229"/>
    <w:rsid w:val="009C4EFE"/>
    <w:rsid w:val="009C73C2"/>
    <w:rsid w:val="009D38FC"/>
    <w:rsid w:val="009E7C14"/>
    <w:rsid w:val="009F34B4"/>
    <w:rsid w:val="00A019E1"/>
    <w:rsid w:val="00A03E09"/>
    <w:rsid w:val="00A05C5D"/>
    <w:rsid w:val="00A24DC7"/>
    <w:rsid w:val="00A34273"/>
    <w:rsid w:val="00A35142"/>
    <w:rsid w:val="00A405C4"/>
    <w:rsid w:val="00A4189A"/>
    <w:rsid w:val="00A57A73"/>
    <w:rsid w:val="00A71F55"/>
    <w:rsid w:val="00A73663"/>
    <w:rsid w:val="00A802DD"/>
    <w:rsid w:val="00A82654"/>
    <w:rsid w:val="00AA6D69"/>
    <w:rsid w:val="00AB276C"/>
    <w:rsid w:val="00AB6311"/>
    <w:rsid w:val="00AB6E13"/>
    <w:rsid w:val="00AE70D3"/>
    <w:rsid w:val="00AF77E4"/>
    <w:rsid w:val="00B149C6"/>
    <w:rsid w:val="00B50CD5"/>
    <w:rsid w:val="00B51CDF"/>
    <w:rsid w:val="00B746B8"/>
    <w:rsid w:val="00BA0D49"/>
    <w:rsid w:val="00BA7D49"/>
    <w:rsid w:val="00BB4EA3"/>
    <w:rsid w:val="00BC3F2A"/>
    <w:rsid w:val="00BC58E8"/>
    <w:rsid w:val="00BE6644"/>
    <w:rsid w:val="00C06B21"/>
    <w:rsid w:val="00C40E6F"/>
    <w:rsid w:val="00C535BA"/>
    <w:rsid w:val="00C6077D"/>
    <w:rsid w:val="00C77B4D"/>
    <w:rsid w:val="00C87015"/>
    <w:rsid w:val="00C90EC5"/>
    <w:rsid w:val="00C928FD"/>
    <w:rsid w:val="00C94C52"/>
    <w:rsid w:val="00C95779"/>
    <w:rsid w:val="00CB3410"/>
    <w:rsid w:val="00CB58AA"/>
    <w:rsid w:val="00CB7A0A"/>
    <w:rsid w:val="00CC1651"/>
    <w:rsid w:val="00CC74A5"/>
    <w:rsid w:val="00CD59D3"/>
    <w:rsid w:val="00CE19D3"/>
    <w:rsid w:val="00CF42B7"/>
    <w:rsid w:val="00CF434D"/>
    <w:rsid w:val="00D01383"/>
    <w:rsid w:val="00D031EC"/>
    <w:rsid w:val="00D03617"/>
    <w:rsid w:val="00D0477E"/>
    <w:rsid w:val="00D319B9"/>
    <w:rsid w:val="00D46F2D"/>
    <w:rsid w:val="00D6738D"/>
    <w:rsid w:val="00D92C64"/>
    <w:rsid w:val="00D958ED"/>
    <w:rsid w:val="00DB7632"/>
    <w:rsid w:val="00DC1B71"/>
    <w:rsid w:val="00DC6FFD"/>
    <w:rsid w:val="00DE1EE5"/>
    <w:rsid w:val="00DE5A19"/>
    <w:rsid w:val="00E0219B"/>
    <w:rsid w:val="00E029EA"/>
    <w:rsid w:val="00E22787"/>
    <w:rsid w:val="00E23E2F"/>
    <w:rsid w:val="00E30E65"/>
    <w:rsid w:val="00E32FCA"/>
    <w:rsid w:val="00E419DB"/>
    <w:rsid w:val="00E47AF3"/>
    <w:rsid w:val="00E50F23"/>
    <w:rsid w:val="00EB37B9"/>
    <w:rsid w:val="00EC698A"/>
    <w:rsid w:val="00ED55DC"/>
    <w:rsid w:val="00ED7DA6"/>
    <w:rsid w:val="00EF5C5F"/>
    <w:rsid w:val="00F148BC"/>
    <w:rsid w:val="00F152A3"/>
    <w:rsid w:val="00F2228F"/>
    <w:rsid w:val="00F22A13"/>
    <w:rsid w:val="00F23C06"/>
    <w:rsid w:val="00F36CFB"/>
    <w:rsid w:val="00F47CD7"/>
    <w:rsid w:val="00F47D82"/>
    <w:rsid w:val="00F502ED"/>
    <w:rsid w:val="00F51485"/>
    <w:rsid w:val="00F7044F"/>
    <w:rsid w:val="00F70BAE"/>
    <w:rsid w:val="00F94471"/>
    <w:rsid w:val="00F95C81"/>
    <w:rsid w:val="00FB0A5A"/>
    <w:rsid w:val="00FC1C9B"/>
    <w:rsid w:val="00FE02E1"/>
    <w:rsid w:val="00FE2391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1B8FC"/>
  <w15:chartTrackingRefBased/>
  <w15:docId w15:val="{5A4BC152-0A84-2747-96A1-3E4CC74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7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7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7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7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7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7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7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7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7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7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17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2177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77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77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77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77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77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7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7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77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77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77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7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77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77D8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2177D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7D8"/>
  </w:style>
  <w:style w:type="character" w:styleId="slostrnky">
    <w:name w:val="page number"/>
    <w:basedOn w:val="Standardnpsmoodstavce"/>
    <w:uiPriority w:val="99"/>
    <w:semiHidden/>
    <w:unhideWhenUsed/>
    <w:rsid w:val="002177D8"/>
  </w:style>
  <w:style w:type="character" w:customStyle="1" w:styleId="apple-converted-space">
    <w:name w:val="apple-converted-space"/>
    <w:basedOn w:val="Standardnpsmoodstavce"/>
    <w:rsid w:val="00335634"/>
  </w:style>
  <w:style w:type="paragraph" w:styleId="Textbubliny">
    <w:name w:val="Balloon Text"/>
    <w:basedOn w:val="Normln"/>
    <w:link w:val="TextbublinyChar"/>
    <w:uiPriority w:val="99"/>
    <w:semiHidden/>
    <w:unhideWhenUsed/>
    <w:rsid w:val="00EF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C5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87015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866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6D40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1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CBF6-EC33-4591-A51B-04C796A6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2050</Words>
  <Characters>25978</Characters>
  <Application>Microsoft Office Word</Application>
  <DocSecurity>0</DocSecurity>
  <Lines>633</Lines>
  <Paragraphs>322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šebestyán</dc:creator>
  <cp:keywords/>
  <dc:description/>
  <cp:lastModifiedBy>martin šebestyán</cp:lastModifiedBy>
  <cp:revision>3</cp:revision>
  <cp:lastPrinted>2025-02-20T06:39:00Z</cp:lastPrinted>
  <dcterms:created xsi:type="dcterms:W3CDTF">2025-08-19T11:18:00Z</dcterms:created>
  <dcterms:modified xsi:type="dcterms:W3CDTF">2025-08-23T09:03:00Z</dcterms:modified>
  <cp:category/>
</cp:coreProperties>
</file>