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47BD" w14:textId="77777777" w:rsidR="009D3277" w:rsidRPr="00000DD1" w:rsidRDefault="009D3277" w:rsidP="009D3277">
      <w:pPr>
        <w:jc w:val="center"/>
        <w:rPr>
          <w:b/>
          <w:bCs/>
        </w:rPr>
      </w:pPr>
      <w:r w:rsidRPr="00000DD1">
        <w:rPr>
          <w:b/>
          <w:bCs/>
        </w:rPr>
        <w:t>PODKLADY PRO JEDNÁNÍ PRACOVNÍ SKUPINY MONITOROVACÍHO VÝBORU</w:t>
      </w:r>
    </w:p>
    <w:p w14:paraId="109AE1A0" w14:textId="77777777" w:rsidR="009D3277" w:rsidRDefault="009D3277" w:rsidP="009D3277">
      <w:pPr>
        <w:jc w:val="center"/>
        <w:rPr>
          <w:b/>
          <w:bCs/>
        </w:rPr>
      </w:pPr>
      <w:r w:rsidRPr="00000DD1">
        <w:rPr>
          <w:b/>
          <w:bCs/>
        </w:rPr>
        <w:t xml:space="preserve">INTERVENCE: </w:t>
      </w:r>
      <w:r>
        <w:rPr>
          <w:b/>
          <w:bCs/>
        </w:rPr>
        <w:t>35.73 TECHNOLOGICKÉ INVESTICE V LESNÍM HOSPODÁŘSTVÍ</w:t>
      </w:r>
    </w:p>
    <w:p w14:paraId="20CE60F0" w14:textId="63BC12BD" w:rsidR="009D3277" w:rsidRPr="00000DD1" w:rsidRDefault="009D3277" w:rsidP="009D3277">
      <w:pPr>
        <w:jc w:val="center"/>
        <w:rPr>
          <w:b/>
          <w:bCs/>
        </w:rPr>
      </w:pPr>
      <w:r>
        <w:rPr>
          <w:b/>
          <w:bCs/>
        </w:rPr>
        <w:t>ZÁMĚR C) INVESTICE DO LESNÍCH ŠKOLEK</w:t>
      </w:r>
    </w:p>
    <w:p w14:paraId="2869984D" w14:textId="77777777" w:rsidR="009D3277" w:rsidRDefault="009D3277" w:rsidP="009D3277">
      <w:pPr>
        <w:jc w:val="center"/>
      </w:pPr>
      <w:r>
        <w:t>2. kolo příjmu žádostí</w:t>
      </w:r>
    </w:p>
    <w:p w14:paraId="760495E4" w14:textId="77777777" w:rsidR="009D3277" w:rsidRDefault="009D3277" w:rsidP="009D3277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Rozpočet intervence a plánované cíle</w:t>
      </w:r>
    </w:p>
    <w:p w14:paraId="69B59F77" w14:textId="77777777" w:rsidR="00D8752E" w:rsidRPr="006030C4" w:rsidRDefault="00D8752E" w:rsidP="00D8752E">
      <w:pPr>
        <w:spacing w:line="240" w:lineRule="auto"/>
        <w:ind w:firstLine="0"/>
      </w:pPr>
      <w:r>
        <w:t xml:space="preserve">Celková finanční alokace na tuto intervenci činí </w:t>
      </w:r>
      <w:r>
        <w:rPr>
          <w:b/>
          <w:bCs/>
        </w:rPr>
        <w:t>50 000 000</w:t>
      </w:r>
      <w:r w:rsidRPr="006030C4">
        <w:rPr>
          <w:b/>
          <w:bCs/>
        </w:rPr>
        <w:t> EUR</w:t>
      </w:r>
      <w:r>
        <w:t xml:space="preserve">, tedy cca 1,2 mld. Kč. Intervence bude otevřena k příjmu žádostí každoročně, celkem tedy 5x, za programové období 2023–2027. Cílem je podpořit </w:t>
      </w:r>
      <w:r>
        <w:rPr>
          <w:b/>
          <w:bCs/>
        </w:rPr>
        <w:t>2 106</w:t>
      </w:r>
      <w:r>
        <w:t xml:space="preserve"> projektů za celou intervenci. Intervence je rozdělena do 4 záměrů, které budou spouštěny s ohledem na aktuální situaci a potřeby. Alokace pro jednotlivé záměry budou stanovovány podle nároku v rámci podaných žádostí.</w:t>
      </w:r>
    </w:p>
    <w:p w14:paraId="77B38A0B" w14:textId="77777777" w:rsidR="00D8752E" w:rsidRDefault="00D8752E" w:rsidP="00D8752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Definice žadatele</w:t>
      </w:r>
    </w:p>
    <w:p w14:paraId="147C3BCA" w14:textId="29CA25E0" w:rsidR="00D8752E" w:rsidRPr="00D8752E" w:rsidRDefault="00D8752E" w:rsidP="00D8752E">
      <w:pPr>
        <w:pStyle w:val="Odstavecseseznamem"/>
        <w:numPr>
          <w:ilvl w:val="0"/>
          <w:numId w:val="1"/>
        </w:numPr>
        <w:spacing w:line="240" w:lineRule="auto"/>
        <w:ind w:left="284" w:hanging="284"/>
        <w:rPr>
          <w:b/>
          <w:bCs/>
        </w:rPr>
      </w:pPr>
      <w:r>
        <w:t>Podnikatelé provozující lesní školkařskou činnost (včetně státních podniků)</w:t>
      </w:r>
    </w:p>
    <w:p w14:paraId="5A0C8694" w14:textId="3C1BE064" w:rsidR="00D8752E" w:rsidRPr="00D8752E" w:rsidRDefault="00D8752E" w:rsidP="00D8752E">
      <w:pPr>
        <w:spacing w:line="240" w:lineRule="auto"/>
        <w:ind w:firstLine="0"/>
        <w:rPr>
          <w:b/>
          <w:bCs/>
        </w:rPr>
      </w:pPr>
      <w:r w:rsidRPr="00D8752E">
        <w:rPr>
          <w:b/>
          <w:bCs/>
        </w:rPr>
        <w:t>Druh a výše dotace</w:t>
      </w:r>
    </w:p>
    <w:p w14:paraId="2D93B741" w14:textId="77777777" w:rsidR="00D8752E" w:rsidRPr="003523C3" w:rsidRDefault="00D8752E" w:rsidP="00D8752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 xml:space="preserve">Druh dotace: přímá nenávratná dotace </w:t>
      </w:r>
    </w:p>
    <w:p w14:paraId="16EA0A23" w14:textId="77777777" w:rsidR="00D8752E" w:rsidRPr="003523C3" w:rsidRDefault="00D8752E" w:rsidP="00D8752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 xml:space="preserve">Výše dotace: </w:t>
      </w:r>
      <w:r>
        <w:rPr>
          <w:rFonts w:eastAsia="Calibri" w:cs="Times New Roman"/>
        </w:rPr>
        <w:t>5</w:t>
      </w:r>
      <w:r w:rsidRPr="003523C3">
        <w:rPr>
          <w:rFonts w:eastAsia="Calibri" w:cs="Times New Roman"/>
        </w:rPr>
        <w:t>0 % výdajů, ze kterých je stanovena dotace</w:t>
      </w:r>
    </w:p>
    <w:p w14:paraId="2B93AC2B" w14:textId="77777777" w:rsidR="00D8752E" w:rsidRPr="003523C3" w:rsidRDefault="00D8752E" w:rsidP="00D8752E">
      <w:pPr>
        <w:spacing w:after="0" w:line="240" w:lineRule="auto"/>
        <w:ind w:firstLine="0"/>
        <w:rPr>
          <w:rFonts w:eastAsia="Calibri" w:cs="Times New Roman"/>
        </w:rPr>
      </w:pPr>
    </w:p>
    <w:p w14:paraId="5B40C416" w14:textId="77777777" w:rsidR="00D8752E" w:rsidRPr="003523C3" w:rsidRDefault="00D8752E" w:rsidP="00D8752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>Příspěvek EZFRV činí 35 % veřejných výdajů.</w:t>
      </w:r>
    </w:p>
    <w:p w14:paraId="5EAF715B" w14:textId="77777777" w:rsidR="00D8752E" w:rsidRPr="003523C3" w:rsidRDefault="00D8752E" w:rsidP="00D8752E">
      <w:pPr>
        <w:spacing w:after="0" w:line="240" w:lineRule="auto"/>
        <w:ind w:firstLine="0"/>
        <w:rPr>
          <w:rFonts w:eastAsia="Calibri" w:cs="Times New Roman"/>
        </w:rPr>
      </w:pPr>
      <w:r w:rsidRPr="003523C3">
        <w:rPr>
          <w:rFonts w:eastAsia="Calibri" w:cs="Times New Roman"/>
        </w:rPr>
        <w:t>Příspěvek ČR činí 65 % veřejných výdajů.</w:t>
      </w:r>
    </w:p>
    <w:p w14:paraId="0B9CA972" w14:textId="77777777" w:rsidR="00D8752E" w:rsidRPr="003523C3" w:rsidRDefault="00D8752E" w:rsidP="00D8752E">
      <w:pPr>
        <w:spacing w:after="0" w:line="240" w:lineRule="auto"/>
        <w:ind w:firstLine="0"/>
        <w:rPr>
          <w:rFonts w:eastAsia="Calibri" w:cs="Times New Roman"/>
        </w:rPr>
      </w:pPr>
    </w:p>
    <w:p w14:paraId="141D37C9" w14:textId="77777777" w:rsidR="00D8752E" w:rsidRDefault="00D8752E" w:rsidP="00D8752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Způsobilé výdaje</w:t>
      </w:r>
    </w:p>
    <w:p w14:paraId="3FF1C46E" w14:textId="1CC604AC" w:rsidR="00D8752E" w:rsidRDefault="00D8752E" w:rsidP="00D8752E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 w:rsidRPr="00F1034E">
        <w:t xml:space="preserve">Investice do </w:t>
      </w:r>
      <w:r>
        <w:t>lesních školek</w:t>
      </w:r>
    </w:p>
    <w:p w14:paraId="39098275" w14:textId="5DBACC03" w:rsidR="00D8752E" w:rsidRDefault="00D8752E" w:rsidP="00D8752E">
      <w:pPr>
        <w:pStyle w:val="Odstavecseseznamem"/>
        <w:numPr>
          <w:ilvl w:val="0"/>
          <w:numId w:val="1"/>
        </w:numPr>
        <w:spacing w:line="240" w:lineRule="auto"/>
        <w:ind w:left="284" w:hanging="284"/>
      </w:pPr>
      <w:r>
        <w:t>Nákup pozemku do výše 10 % způsobilých výdajů</w:t>
      </w:r>
    </w:p>
    <w:p w14:paraId="3CDE9BD2" w14:textId="52E1D385" w:rsidR="00D8752E" w:rsidRDefault="0087310B" w:rsidP="00D8752E">
      <w:pPr>
        <w:spacing w:line="240" w:lineRule="auto"/>
        <w:ind w:firstLine="0"/>
        <w:rPr>
          <w:b/>
          <w:bCs/>
        </w:rPr>
      </w:pPr>
      <w:r>
        <w:rPr>
          <w:b/>
          <w:bCs/>
        </w:rPr>
        <w:t>Vybraná k</w:t>
      </w:r>
      <w:r w:rsidR="00D8752E">
        <w:rPr>
          <w:b/>
          <w:bCs/>
        </w:rPr>
        <w:t>ritéria přijatelnosti</w:t>
      </w:r>
    </w:p>
    <w:p w14:paraId="430C8E8C" w14:textId="1046773E" w:rsidR="00D8752E" w:rsidRDefault="00D8752E" w:rsidP="00D8752E">
      <w:pPr>
        <w:keepNext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</w:rPr>
      </w:pPr>
      <w:r>
        <w:rPr>
          <w:rFonts w:eastAsia="Calibri" w:cs="Times New Roman"/>
        </w:rPr>
        <w:t xml:space="preserve">Žadatel </w:t>
      </w:r>
      <w:r>
        <w:t>je evidován jako držitel licence pro uvádění reprodukčního materiálu lesních dřevin do oběhu</w:t>
      </w:r>
      <w:r>
        <w:rPr>
          <w:rFonts w:eastAsia="Calibri" w:cs="Times New Roman"/>
        </w:rPr>
        <w:t>; C</w:t>
      </w:r>
    </w:p>
    <w:p w14:paraId="53C560BB" w14:textId="77777777" w:rsidR="00D8752E" w:rsidRDefault="00D8752E" w:rsidP="00D8752E">
      <w:pPr>
        <w:keepNext/>
        <w:numPr>
          <w:ilvl w:val="0"/>
          <w:numId w:val="2"/>
        </w:numPr>
        <w:spacing w:after="0" w:line="240" w:lineRule="auto"/>
        <w:ind w:left="426" w:hanging="426"/>
        <w:rPr>
          <w:rFonts w:eastAsia="Calibri" w:cs="Times New Roman"/>
        </w:rPr>
      </w:pPr>
      <w:r w:rsidRPr="00A43146">
        <w:rPr>
          <w:rFonts w:eastAsia="Calibri" w:cs="Times New Roman"/>
        </w:rPr>
        <w:t>Projekt lze realizovat na území ČR kromě hlavního města Prahy; C.</w:t>
      </w:r>
    </w:p>
    <w:p w14:paraId="4AF60B73" w14:textId="77777777" w:rsidR="009D3277" w:rsidRDefault="009D3277" w:rsidP="009D3277">
      <w:pPr>
        <w:spacing w:after="160" w:line="259" w:lineRule="auto"/>
        <w:ind w:firstLine="0"/>
        <w:jc w:val="left"/>
        <w:rPr>
          <w:b/>
          <w:bCs/>
        </w:rPr>
        <w:sectPr w:rsidR="009D327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22185D" w14:textId="77777777" w:rsidR="009D3277" w:rsidRDefault="009D3277" w:rsidP="009D3277">
      <w:pPr>
        <w:spacing w:line="240" w:lineRule="auto"/>
        <w:ind w:firstLine="0"/>
        <w:rPr>
          <w:b/>
          <w:bCs/>
        </w:rPr>
      </w:pPr>
      <w:r>
        <w:rPr>
          <w:b/>
          <w:bCs/>
        </w:rPr>
        <w:lastRenderedPageBreak/>
        <w:t>Preferenční kritéria</w:t>
      </w:r>
    </w:p>
    <w:p w14:paraId="230D7C9B" w14:textId="77777777" w:rsidR="009D3277" w:rsidRPr="00A666EE" w:rsidRDefault="009D3277" w:rsidP="009D3277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  <w:r w:rsidRPr="00A666EE">
        <w:rPr>
          <w:rFonts w:eastAsia="Times New Roman" w:cs="Arial"/>
          <w:b/>
          <w:lang w:eastAsia="zh-CN"/>
        </w:rPr>
        <w:t>Pokud bude v rámci administrativní kontroly zjištěno, že žadatel nesplňuje podmínky daného kritéria, nebudou body uděleny. V případě, kdy se žadatel posune do nižší kategorie, obdrží body v této nižší kategorii.</w:t>
      </w:r>
    </w:p>
    <w:p w14:paraId="57721176" w14:textId="77777777" w:rsidR="009D3277" w:rsidRPr="00A666EE" w:rsidRDefault="009D3277" w:rsidP="009D3277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  <w:r w:rsidRPr="00A666EE">
        <w:rPr>
          <w:rFonts w:eastAsia="Times New Roman" w:cs="Arial"/>
          <w:b/>
          <w:lang w:eastAsia="zh-CN"/>
        </w:rPr>
        <w:t>Po udělení bodů ze strany SZIF jsou preferenční kritéria závazná a jakékoliv nesplnění podmínek preferenčních kritérií nebo předložení nepravdivých či neúplných údajů pro hodnocení preferenčních kritérií se posuzuje jako nedodržení podmínek Pravidel; C (není-li u jednotlivých kritérií uvedeno jinak).</w:t>
      </w:r>
    </w:p>
    <w:p w14:paraId="4E14BCD3" w14:textId="77777777" w:rsidR="009D3277" w:rsidRPr="00A666EE" w:rsidRDefault="009D3277" w:rsidP="009D3277">
      <w:pPr>
        <w:suppressAutoHyphens/>
        <w:spacing w:after="0" w:line="240" w:lineRule="auto"/>
        <w:ind w:firstLine="0"/>
        <w:rPr>
          <w:rFonts w:eastAsia="Times New Roman" w:cs="Arial"/>
          <w:b/>
          <w:lang w:eastAsia="zh-CN"/>
        </w:rPr>
      </w:pPr>
    </w:p>
    <w:p w14:paraId="0C9CC625" w14:textId="77777777" w:rsidR="009D3277" w:rsidRPr="00A666EE" w:rsidRDefault="009D3277" w:rsidP="009D3277">
      <w:pPr>
        <w:suppressAutoHyphens/>
        <w:spacing w:after="0" w:line="240" w:lineRule="auto"/>
        <w:ind w:firstLine="0"/>
        <w:rPr>
          <w:rFonts w:eastAsia="Times New Roman" w:cs="Arial"/>
          <w:lang w:eastAsia="zh-CN"/>
        </w:rPr>
      </w:pPr>
      <w:r w:rsidRPr="00A666EE">
        <w:rPr>
          <w:rFonts w:eastAsia="Times New Roman" w:cs="Arial"/>
          <w:b/>
          <w:lang w:eastAsia="zh-CN"/>
        </w:rPr>
        <w:t>Veškerá níže uvedená kritéria jsou hodnotícího charakteru.</w:t>
      </w:r>
    </w:p>
    <w:p w14:paraId="756A2499" w14:textId="77777777" w:rsidR="009D3277" w:rsidRPr="00A666EE" w:rsidRDefault="009D3277" w:rsidP="009D3277">
      <w:pPr>
        <w:widowControl w:val="0"/>
        <w:suppressAutoHyphens/>
        <w:spacing w:after="0" w:line="240" w:lineRule="atLeast"/>
        <w:ind w:right="-2" w:firstLine="0"/>
        <w:rPr>
          <w:rFonts w:eastAsia="Times New Roman" w:cs="Arial"/>
          <w:lang w:eastAsia="zh-CN"/>
        </w:rPr>
      </w:pPr>
    </w:p>
    <w:p w14:paraId="040AF367" w14:textId="77777777" w:rsidR="009D3277" w:rsidRPr="00A666EE" w:rsidRDefault="009D3277" w:rsidP="009D3277">
      <w:pPr>
        <w:widowControl w:val="0"/>
        <w:suppressAutoHyphens/>
        <w:spacing w:after="0" w:line="240" w:lineRule="atLeast"/>
        <w:ind w:right="-2" w:firstLine="0"/>
        <w:rPr>
          <w:rFonts w:eastAsia="Times New Roman" w:cs="Arial"/>
          <w:lang w:eastAsia="zh-CN"/>
        </w:rPr>
      </w:pPr>
      <w:r w:rsidRPr="00A666EE">
        <w:rPr>
          <w:rFonts w:eastAsia="Times New Roman" w:cs="Arial"/>
          <w:lang w:eastAsia="zh-CN"/>
        </w:rPr>
        <w:t xml:space="preserve">Pokud je u bodovacího kritéria uvedena i druhá úroveň číslování, lze zvolit pouze jednu možnost výběru (tj. např. pouze </w:t>
      </w:r>
      <w:r>
        <w:rPr>
          <w:rFonts w:eastAsia="Times New Roman" w:cs="Arial"/>
          <w:lang w:eastAsia="zh-CN"/>
        </w:rPr>
        <w:t>3</w:t>
      </w:r>
      <w:r w:rsidRPr="00A666EE">
        <w:rPr>
          <w:rFonts w:eastAsia="Times New Roman" w:cs="Arial"/>
          <w:lang w:eastAsia="zh-CN"/>
        </w:rPr>
        <w:t>.2.).</w:t>
      </w:r>
    </w:p>
    <w:p w14:paraId="33286699" w14:textId="77777777" w:rsidR="009D3277" w:rsidRPr="00A666EE" w:rsidRDefault="009D3277" w:rsidP="009D3277">
      <w:pPr>
        <w:suppressAutoHyphens/>
        <w:spacing w:after="0" w:line="240" w:lineRule="auto"/>
        <w:ind w:firstLine="0"/>
        <w:rPr>
          <w:rFonts w:eastAsia="Times New Roman" w:cs="Arial"/>
          <w:lang w:eastAsia="zh-CN"/>
        </w:rPr>
      </w:pPr>
    </w:p>
    <w:p w14:paraId="2FF4CD8E" w14:textId="77777777" w:rsidR="009D3277" w:rsidRPr="00A666EE" w:rsidRDefault="009D3277" w:rsidP="009D3277">
      <w:pPr>
        <w:spacing w:after="0" w:line="240" w:lineRule="auto"/>
        <w:ind w:firstLine="0"/>
        <w:jc w:val="left"/>
        <w:rPr>
          <w:rFonts w:eastAsia="Times New Roman" w:cs="Arial"/>
          <w:lang w:eastAsia="cs-CZ"/>
        </w:rPr>
      </w:pPr>
      <w:r w:rsidRPr="00A666EE">
        <w:rPr>
          <w:rFonts w:eastAsia="Times New Roman" w:cs="Arial"/>
          <w:lang w:eastAsia="cs-CZ"/>
        </w:rPr>
        <w:t>V případě rovnosti bodů rozhoduje výše požadované dotace, tzn., žádosti s nižší požadovanou dotací mají přednost.</w:t>
      </w:r>
    </w:p>
    <w:p w14:paraId="5D7E8F7C" w14:textId="77777777" w:rsidR="009D3277" w:rsidRPr="00A666EE" w:rsidRDefault="009D3277" w:rsidP="009D3277">
      <w:pPr>
        <w:spacing w:after="0" w:line="240" w:lineRule="auto"/>
        <w:ind w:firstLine="0"/>
        <w:jc w:val="left"/>
        <w:rPr>
          <w:rFonts w:eastAsia="Times New Roman" w:cs="Arial"/>
          <w:b/>
          <w:lang w:eastAsia="cs-CZ"/>
        </w:rPr>
      </w:pPr>
    </w:p>
    <w:p w14:paraId="5B536C26" w14:textId="77777777" w:rsidR="009D3277" w:rsidRPr="00A666EE" w:rsidRDefault="009D3277" w:rsidP="009D3277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lang w:eastAsia="cs-CZ"/>
        </w:rPr>
      </w:pPr>
      <w:r w:rsidRPr="00A666EE">
        <w:rPr>
          <w:rFonts w:eastAsia="Times New Roman" w:cs="Arial"/>
          <w:bCs/>
          <w:lang w:eastAsia="cs-CZ"/>
        </w:rPr>
        <w:t>Pro posuzování kritérií, která se vztahují k velikosti lesního majetku/ploše pozemků určených k plnění funkcí lesa, se berou v úvahu pouze pozemky, které splňují podmínky pro poskytnutí dotace.</w:t>
      </w:r>
    </w:p>
    <w:p w14:paraId="2A68E16C" w14:textId="77777777" w:rsidR="009D3277" w:rsidRPr="00A666EE" w:rsidRDefault="009D3277" w:rsidP="009D3277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 w:cs="Arial"/>
          <w:bCs/>
          <w:lang w:eastAsia="cs-CZ"/>
        </w:rPr>
      </w:pPr>
    </w:p>
    <w:p w14:paraId="149CAA21" w14:textId="6274C091" w:rsidR="009D3277" w:rsidRPr="00A666EE" w:rsidRDefault="009D3277" w:rsidP="009D3277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Pro preferenční kritérium</w:t>
      </w:r>
      <w:r w:rsidR="003853B9">
        <w:rPr>
          <w:rFonts w:eastAsia="Times New Roman" w:cs="Arial"/>
          <w:b/>
          <w:lang w:eastAsia="cs-CZ"/>
        </w:rPr>
        <w:t> </w:t>
      </w:r>
      <w:r w:rsidRPr="00A666EE">
        <w:rPr>
          <w:rFonts w:eastAsia="Times New Roman" w:cs="Arial"/>
          <w:b/>
          <w:lang w:eastAsia="cs-CZ"/>
        </w:rPr>
        <w:t>1. Velikost investice v závislosti na velikosti obhospodařovaného lesního majetku platí:</w:t>
      </w:r>
    </w:p>
    <w:p w14:paraId="593768D0" w14:textId="77777777" w:rsidR="009D3277" w:rsidRPr="00A666EE" w:rsidRDefault="009D3277" w:rsidP="009D3277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Případné dodatečné zvýšení velikosti investice či snížení velikosti obhospodařovaného lesního majetku, které způsobí posun o jednu bodovou kategorii směrem dolů; B.</w:t>
      </w:r>
    </w:p>
    <w:p w14:paraId="3DBCCF93" w14:textId="77777777" w:rsidR="009D3277" w:rsidRPr="00A666EE" w:rsidRDefault="009D3277" w:rsidP="009D3277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Případné dodatečné zvýšení velikosti investice či snížení velikosti obhospodařovaného lesního majetku, které způsobí posun o více než jednu bodovou kategorii směrem dolů; C.</w:t>
      </w:r>
    </w:p>
    <w:p w14:paraId="0F741658" w14:textId="77777777" w:rsidR="009D3277" w:rsidRDefault="009D3277" w:rsidP="009D3277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  <w:r w:rsidRPr="00A666EE">
        <w:rPr>
          <w:rFonts w:eastAsia="Times New Roman" w:cs="Arial"/>
          <w:b/>
          <w:lang w:eastAsia="cs-CZ"/>
        </w:rPr>
        <w:t>Případné dodatečné snížení velikosti investice či zvýšení velikosti obhospodařovaného lesního majetku sankci nepodléhá.</w:t>
      </w:r>
    </w:p>
    <w:p w14:paraId="7389DC92" w14:textId="77777777" w:rsidR="009D3277" w:rsidRDefault="009D3277" w:rsidP="009D3277">
      <w:pPr>
        <w:spacing w:after="160" w:line="259" w:lineRule="auto"/>
        <w:ind w:firstLine="0"/>
        <w:jc w:val="left"/>
        <w:rPr>
          <w:rFonts w:eastAsia="Times New Roman" w:cs="Arial"/>
          <w:b/>
          <w:lang w:eastAsia="cs-CZ"/>
        </w:rPr>
      </w:pPr>
      <w:r>
        <w:rPr>
          <w:rFonts w:eastAsia="Times New Roman" w:cs="Arial"/>
          <w:b/>
          <w:lang w:eastAsia="cs-CZ"/>
        </w:rPr>
        <w:br w:type="page"/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977"/>
        <w:gridCol w:w="1275"/>
        <w:gridCol w:w="1701"/>
        <w:gridCol w:w="1843"/>
        <w:gridCol w:w="1134"/>
      </w:tblGrid>
      <w:tr w:rsidR="009D3277" w:rsidRPr="00A666EE" w14:paraId="4449F5AD" w14:textId="77777777" w:rsidTr="003853B9">
        <w:trPr>
          <w:cantSplit/>
          <w:trHeight w:val="124"/>
        </w:trPr>
        <w:tc>
          <w:tcPr>
            <w:tcW w:w="738" w:type="dxa"/>
            <w:tcBorders>
              <w:bottom w:val="single" w:sz="4" w:space="0" w:color="auto"/>
            </w:tcBorders>
            <w:vAlign w:val="center"/>
          </w:tcPr>
          <w:p w14:paraId="0ADFCC7F" w14:textId="77777777" w:rsidR="009D3277" w:rsidRPr="00A666EE" w:rsidRDefault="009D3277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lastRenderedPageBreak/>
              <w:t>Č.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  <w:vAlign w:val="center"/>
          </w:tcPr>
          <w:p w14:paraId="46B4D690" w14:textId="77777777" w:rsidR="009D3277" w:rsidRPr="00A666EE" w:rsidRDefault="009D3277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Kritérium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2983585" w14:textId="77777777" w:rsidR="009D3277" w:rsidRPr="00A666EE" w:rsidRDefault="009D3277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Možný bodový zisk</w:t>
            </w:r>
          </w:p>
        </w:tc>
      </w:tr>
      <w:tr w:rsidR="00DE4CF6" w:rsidRPr="00A666EE" w14:paraId="153D34AA" w14:textId="77777777" w:rsidTr="003853B9">
        <w:trPr>
          <w:cantSplit/>
          <w:trHeight w:val="124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62B6D3" w14:textId="77777777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1.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</w:tcBorders>
          </w:tcPr>
          <w:p w14:paraId="3A0CB9B5" w14:textId="3AB28513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bCs/>
                <w:lang w:eastAsia="cs-CZ"/>
              </w:rPr>
              <w:t xml:space="preserve">Velikost investice v závislosti na </w:t>
            </w:r>
            <w:r>
              <w:rPr>
                <w:rFonts w:eastAsia="Times New Roman" w:cs="Arial"/>
                <w:b/>
                <w:bCs/>
                <w:lang w:eastAsia="cs-CZ"/>
              </w:rPr>
              <w:t>výměře</w:t>
            </w:r>
            <w:r w:rsidRPr="00A666EE">
              <w:rPr>
                <w:rFonts w:eastAsia="Times New Roman" w:cs="Arial"/>
                <w:b/>
                <w:bCs/>
                <w:lang w:eastAsia="cs-CZ"/>
              </w:rPr>
              <w:t xml:space="preserve"> </w:t>
            </w:r>
            <w:r>
              <w:rPr>
                <w:rFonts w:eastAsia="Times New Roman" w:cs="Arial"/>
                <w:b/>
                <w:bCs/>
                <w:lang w:eastAsia="cs-CZ"/>
              </w:rPr>
              <w:t>produkčních ploch</w:t>
            </w:r>
          </w:p>
        </w:tc>
      </w:tr>
      <w:tr w:rsidR="00DE4CF6" w:rsidRPr="00A666EE" w14:paraId="0CEAA5AF" w14:textId="77777777" w:rsidTr="00DE4CF6">
        <w:trPr>
          <w:cantSplit/>
          <w:trHeight w:val="35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681A246A" w14:textId="77777777" w:rsidR="00DE4CF6" w:rsidRPr="00A666EE" w:rsidRDefault="00DE4CF6" w:rsidP="00EB4BA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DF3DB5C" w14:textId="77777777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 w:rsidRPr="00A666EE">
              <w:rPr>
                <w:rFonts w:eastAsia="Times New Roman" w:cs="Arial"/>
                <w:bCs/>
                <w:lang w:eastAsia="cs-CZ"/>
              </w:rPr>
              <w:t>Velikost investice (</w:t>
            </w:r>
            <w:r>
              <w:rPr>
                <w:rFonts w:eastAsia="Times New Roman" w:cs="Arial"/>
                <w:bCs/>
                <w:lang w:eastAsia="cs-CZ"/>
              </w:rPr>
              <w:t>výdaje, ze kterých je stanovena dotace</w:t>
            </w:r>
            <w:r w:rsidRPr="00A666EE">
              <w:rPr>
                <w:rFonts w:eastAsia="Times New Roman" w:cs="Arial"/>
                <w:bCs/>
                <w:lang w:eastAsia="cs-CZ"/>
              </w:rPr>
              <w:t>) v Kč</w:t>
            </w:r>
          </w:p>
        </w:tc>
        <w:tc>
          <w:tcPr>
            <w:tcW w:w="5953" w:type="dxa"/>
            <w:gridSpan w:val="4"/>
          </w:tcPr>
          <w:p w14:paraId="1F3344FF" w14:textId="554FE2A0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cs-CZ"/>
              </w:rPr>
            </w:pPr>
            <w:r w:rsidRPr="00A666EE">
              <w:rPr>
                <w:rFonts w:eastAsia="Times New Roman" w:cs="Arial"/>
                <w:bCs/>
                <w:lang w:eastAsia="cs-CZ"/>
              </w:rPr>
              <w:t>V</w:t>
            </w:r>
            <w:r>
              <w:rPr>
                <w:rFonts w:eastAsia="Times New Roman" w:cs="Arial"/>
                <w:bCs/>
                <w:lang w:eastAsia="cs-CZ"/>
              </w:rPr>
              <w:t>ýměra</w:t>
            </w:r>
            <w:r w:rsidRPr="00A666EE">
              <w:rPr>
                <w:rFonts w:eastAsia="Times New Roman" w:cs="Arial"/>
                <w:bCs/>
                <w:lang w:eastAsia="cs-CZ"/>
              </w:rPr>
              <w:t xml:space="preserve"> </w:t>
            </w:r>
            <w:r>
              <w:rPr>
                <w:rFonts w:eastAsia="Times New Roman" w:cs="Arial"/>
                <w:bCs/>
                <w:lang w:eastAsia="cs-CZ"/>
              </w:rPr>
              <w:t>produkčních ploch na lesní nebo zemědělské půdě</w:t>
            </w:r>
          </w:p>
        </w:tc>
      </w:tr>
      <w:tr w:rsidR="00DE4CF6" w:rsidRPr="00A666EE" w14:paraId="6A576AF3" w14:textId="77777777" w:rsidTr="00DE4CF6">
        <w:trPr>
          <w:cantSplit/>
          <w:trHeight w:val="260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5F26DDF9" w14:textId="77777777" w:rsidR="00DE4CF6" w:rsidRPr="00A666EE" w:rsidRDefault="00DE4CF6" w:rsidP="00DE4CF6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2977" w:type="dxa"/>
            <w:vMerge/>
            <w:vAlign w:val="center"/>
          </w:tcPr>
          <w:p w14:paraId="711E77DD" w14:textId="77777777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cs-CZ"/>
              </w:rPr>
            </w:pPr>
          </w:p>
        </w:tc>
        <w:tc>
          <w:tcPr>
            <w:tcW w:w="1275" w:type="dxa"/>
            <w:vAlign w:val="center"/>
          </w:tcPr>
          <w:p w14:paraId="1871BF04" w14:textId="4C13185E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do 2 ha</w:t>
            </w:r>
          </w:p>
        </w:tc>
        <w:tc>
          <w:tcPr>
            <w:tcW w:w="1701" w:type="dxa"/>
            <w:vAlign w:val="center"/>
          </w:tcPr>
          <w:p w14:paraId="5EB9C9B4" w14:textId="139AA691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od 2 ha do 5 ha</w:t>
            </w:r>
          </w:p>
        </w:tc>
        <w:tc>
          <w:tcPr>
            <w:tcW w:w="1843" w:type="dxa"/>
            <w:vAlign w:val="center"/>
          </w:tcPr>
          <w:p w14:paraId="187BE2A6" w14:textId="2EF4C90A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od 5 ha do 10 ha</w:t>
            </w:r>
          </w:p>
        </w:tc>
        <w:tc>
          <w:tcPr>
            <w:tcW w:w="1134" w:type="dxa"/>
            <w:vAlign w:val="center"/>
          </w:tcPr>
          <w:p w14:paraId="38E95465" w14:textId="7FD15F98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nad 10 ha</w:t>
            </w:r>
          </w:p>
        </w:tc>
      </w:tr>
      <w:tr w:rsidR="00DE4CF6" w:rsidRPr="00A666EE" w14:paraId="3595ECB5" w14:textId="77777777" w:rsidTr="00DE4CF6">
        <w:trPr>
          <w:cantSplit/>
          <w:trHeight w:val="115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26C3ABE1" w14:textId="77777777" w:rsidR="00DE4CF6" w:rsidRPr="00A666EE" w:rsidRDefault="00DE4CF6" w:rsidP="00DE4CF6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14:paraId="3BA5AF27" w14:textId="5237F461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do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1,5 mil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75" w:type="dxa"/>
            <w:vAlign w:val="center"/>
          </w:tcPr>
          <w:p w14:paraId="717B9927" w14:textId="7994B333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1701" w:type="dxa"/>
            <w:vAlign w:val="center"/>
          </w:tcPr>
          <w:p w14:paraId="3B350797" w14:textId="4E12E93B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1843" w:type="dxa"/>
            <w:vAlign w:val="center"/>
          </w:tcPr>
          <w:p w14:paraId="1719ADA8" w14:textId="63CF30A6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2486">
              <w:rPr>
                <w:sz w:val="20"/>
                <w:szCs w:val="20"/>
              </w:rPr>
              <w:t> b.</w:t>
            </w:r>
          </w:p>
        </w:tc>
        <w:tc>
          <w:tcPr>
            <w:tcW w:w="1134" w:type="dxa"/>
            <w:vAlign w:val="center"/>
          </w:tcPr>
          <w:p w14:paraId="456E5A95" w14:textId="1E8A3862" w:rsidR="00DE4CF6" w:rsidRPr="00A666EE" w:rsidRDefault="00DE4CF6" w:rsidP="00DE4CF6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99248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992486">
              <w:rPr>
                <w:sz w:val="20"/>
                <w:szCs w:val="20"/>
              </w:rPr>
              <w:t> b.</w:t>
            </w:r>
          </w:p>
        </w:tc>
      </w:tr>
      <w:tr w:rsidR="00DE4CF6" w:rsidRPr="00A666EE" w14:paraId="35569A35" w14:textId="77777777" w:rsidTr="00DE4CF6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53A6A8C8" w14:textId="77777777" w:rsidR="00DE4CF6" w:rsidRPr="00A666EE" w:rsidRDefault="00DE4CF6" w:rsidP="00EB4BA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14:paraId="3BA5D002" w14:textId="4AB81DA4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 nad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1,5 mil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. do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3,0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mil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75" w:type="dxa"/>
            <w:vAlign w:val="center"/>
          </w:tcPr>
          <w:p w14:paraId="4E9BF4E5" w14:textId="505FCD05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701" w:type="dxa"/>
            <w:vAlign w:val="center"/>
          </w:tcPr>
          <w:p w14:paraId="650F01B8" w14:textId="544A8C26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6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843" w:type="dxa"/>
            <w:vAlign w:val="center"/>
          </w:tcPr>
          <w:p w14:paraId="292E7907" w14:textId="001D33FC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8 b.</w:t>
            </w:r>
          </w:p>
        </w:tc>
        <w:tc>
          <w:tcPr>
            <w:tcW w:w="1134" w:type="dxa"/>
            <w:vAlign w:val="center"/>
          </w:tcPr>
          <w:p w14:paraId="660DAA99" w14:textId="6D4E0B47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10 b.</w:t>
            </w:r>
          </w:p>
        </w:tc>
      </w:tr>
      <w:tr w:rsidR="00DE4CF6" w:rsidRPr="00A666EE" w14:paraId="1630F28D" w14:textId="77777777" w:rsidTr="00DE4CF6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5666A8F0" w14:textId="77777777" w:rsidR="00DE4CF6" w:rsidRPr="00A666EE" w:rsidRDefault="00DE4CF6" w:rsidP="00EB4BA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977" w:type="dxa"/>
            <w:vAlign w:val="center"/>
          </w:tcPr>
          <w:p w14:paraId="3B6BD62E" w14:textId="54D2B3DB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 nad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3,0 mil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 xml:space="preserve">. do 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5</w:t>
            </w:r>
            <w:r w:rsidRPr="00A666EE">
              <w:rPr>
                <w:rFonts w:eastAsia="Times New Roman" w:cs="Arial"/>
                <w:sz w:val="20"/>
                <w:szCs w:val="20"/>
                <w:lang w:eastAsia="cs-CZ"/>
              </w:rPr>
              <w:t>,0 mil.</w:t>
            </w:r>
          </w:p>
        </w:tc>
        <w:tc>
          <w:tcPr>
            <w:tcW w:w="1275" w:type="dxa"/>
            <w:vAlign w:val="center"/>
          </w:tcPr>
          <w:p w14:paraId="4D816686" w14:textId="792EBD62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0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701" w:type="dxa"/>
            <w:vAlign w:val="center"/>
          </w:tcPr>
          <w:p w14:paraId="58325664" w14:textId="2AF1D141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A243DD">
              <w:rPr>
                <w:bCs/>
                <w:sz w:val="20"/>
                <w:szCs w:val="20"/>
              </w:rPr>
              <w:t xml:space="preserve"> b.</w:t>
            </w:r>
          </w:p>
        </w:tc>
        <w:tc>
          <w:tcPr>
            <w:tcW w:w="1843" w:type="dxa"/>
            <w:vAlign w:val="center"/>
          </w:tcPr>
          <w:p w14:paraId="294243EF" w14:textId="4F2B7B99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6 b.</w:t>
            </w:r>
          </w:p>
        </w:tc>
        <w:tc>
          <w:tcPr>
            <w:tcW w:w="1134" w:type="dxa"/>
            <w:vAlign w:val="center"/>
          </w:tcPr>
          <w:p w14:paraId="7DED5DB5" w14:textId="48AEA277" w:rsidR="00DE4CF6" w:rsidRPr="00A666EE" w:rsidRDefault="00DE4CF6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Cs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cs-CZ"/>
              </w:rPr>
              <w:t>10 b.</w:t>
            </w:r>
          </w:p>
        </w:tc>
      </w:tr>
      <w:tr w:rsidR="009D3277" w:rsidRPr="00A666EE" w14:paraId="072FDA7C" w14:textId="77777777" w:rsidTr="003853B9">
        <w:trPr>
          <w:cantSplit/>
          <w:trHeight w:val="124"/>
        </w:trPr>
        <w:tc>
          <w:tcPr>
            <w:tcW w:w="738" w:type="dxa"/>
            <w:tcBorders>
              <w:top w:val="nil"/>
              <w:left w:val="single" w:sz="4" w:space="0" w:color="auto"/>
            </w:tcBorders>
          </w:tcPr>
          <w:p w14:paraId="1B962645" w14:textId="77777777" w:rsidR="009D3277" w:rsidRPr="00A666EE" w:rsidRDefault="009D3277" w:rsidP="00EB4BA8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</w:tcPr>
          <w:p w14:paraId="6853FBA3" w14:textId="7D8FE671" w:rsidR="00DE4CF6" w:rsidRDefault="009D3277" w:rsidP="00DE4CF6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 xml:space="preserve">Body budou uděleny na základě celkové výměry </w:t>
            </w:r>
            <w:r w:rsidR="00DE4CF6">
              <w:rPr>
                <w:rFonts w:eastAsia="Times New Roman" w:cs="Arial"/>
                <w:sz w:val="20"/>
                <w:szCs w:val="20"/>
                <w:lang w:eastAsia="zh-CN"/>
              </w:rPr>
              <w:t xml:space="preserve">produkčních ploch lesní školky </w:t>
            </w: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a </w:t>
            </w:r>
            <w:r w:rsidRPr="000E6788">
              <w:rPr>
                <w:rFonts w:eastAsia="Times New Roman" w:cs="Arial"/>
                <w:sz w:val="20"/>
                <w:szCs w:val="20"/>
                <w:lang w:eastAsia="zh-CN"/>
              </w:rPr>
              <w:t>výdajů, ze kterých je stanovena dotace</w:t>
            </w: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.</w:t>
            </w:r>
          </w:p>
          <w:p w14:paraId="1488667A" w14:textId="3599CCFC" w:rsidR="00EB05C1" w:rsidRDefault="00EB05C1" w:rsidP="00DE4CF6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EB05C1">
              <w:rPr>
                <w:rFonts w:eastAsia="Times New Roman" w:cs="Arial"/>
                <w:sz w:val="20"/>
                <w:szCs w:val="20"/>
                <w:lang w:eastAsia="zh-CN"/>
              </w:rPr>
              <w:t>Žadatel uvádí údaj o výměře produkčních ploch v souladu s hlášením pověřené osobě (ÚHÚL) za předchozí kalendářní rok. Do výměry produkčních ploch se z podávaného ohlášení přebírá výměra volných ploch, skleníků, fóliovníků a pařenišť</w:t>
            </w:r>
          </w:p>
          <w:p w14:paraId="3B9A9669" w14:textId="1403C999" w:rsidR="009D3277" w:rsidRPr="00A666EE" w:rsidRDefault="009D3277" w:rsidP="00DE4CF6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lang w:eastAsia="cs-CZ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V rámci daného preferenčního kritéria musí žadatel získat min. 4 body.</w:t>
            </w:r>
          </w:p>
        </w:tc>
        <w:tc>
          <w:tcPr>
            <w:tcW w:w="1134" w:type="dxa"/>
            <w:vAlign w:val="center"/>
          </w:tcPr>
          <w:p w14:paraId="34890274" w14:textId="77777777" w:rsidR="009D3277" w:rsidRPr="00A666EE" w:rsidRDefault="009D3277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9D3277" w:rsidRPr="00A666EE" w14:paraId="0EBF5D33" w14:textId="77777777" w:rsidTr="003853B9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51DD7F51" w14:textId="77777777" w:rsidR="009D3277" w:rsidRPr="00A666EE" w:rsidRDefault="009D3277" w:rsidP="00EB05C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2.</w:t>
            </w:r>
          </w:p>
        </w:tc>
        <w:tc>
          <w:tcPr>
            <w:tcW w:w="7796" w:type="dxa"/>
            <w:gridSpan w:val="4"/>
          </w:tcPr>
          <w:p w14:paraId="396A3013" w14:textId="00BB767F" w:rsidR="009D3277" w:rsidRPr="00A666EE" w:rsidDel="00333398" w:rsidRDefault="009D3277" w:rsidP="00EB4BA8">
            <w:pPr>
              <w:spacing w:after="0" w:line="240" w:lineRule="auto"/>
              <w:ind w:firstLine="0"/>
              <w:rPr>
                <w:rFonts w:eastAsia="Times New Roman" w:cs="Arial"/>
                <w:b/>
                <w:bCs/>
                <w:lang w:eastAsia="cs-CZ"/>
              </w:rPr>
            </w:pPr>
            <w:r>
              <w:rPr>
                <w:rFonts w:eastAsia="Times New Roman" w:cs="Arial"/>
                <w:b/>
                <w:bCs/>
                <w:lang w:eastAsia="cs-CZ"/>
              </w:rPr>
              <w:t xml:space="preserve">Minimálně </w:t>
            </w:r>
            <w:r w:rsidRPr="0021048F">
              <w:rPr>
                <w:b/>
                <w:bCs/>
              </w:rPr>
              <w:t>25</w:t>
            </w:r>
            <w:r w:rsidR="00EB05C1">
              <w:rPr>
                <w:b/>
                <w:bCs/>
              </w:rPr>
              <w:t> </w:t>
            </w:r>
            <w:r w:rsidRPr="0021048F">
              <w:rPr>
                <w:b/>
                <w:bCs/>
              </w:rPr>
              <w:t xml:space="preserve">% výdajů, ze kterých je stanovena dotace, představují výdaje na </w:t>
            </w:r>
            <w:r w:rsidR="00EB05C1">
              <w:rPr>
                <w:b/>
                <w:bCs/>
              </w:rPr>
              <w:t>technologie zefektivňující práci v lesních školkách.</w:t>
            </w:r>
          </w:p>
        </w:tc>
        <w:tc>
          <w:tcPr>
            <w:tcW w:w="1134" w:type="dxa"/>
            <w:vAlign w:val="center"/>
          </w:tcPr>
          <w:p w14:paraId="39C32717" w14:textId="77777777" w:rsidR="009D3277" w:rsidRPr="00A666EE" w:rsidRDefault="009D3277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6</w:t>
            </w:r>
          </w:p>
        </w:tc>
      </w:tr>
      <w:tr w:rsidR="009D3277" w:rsidRPr="00A666EE" w14:paraId="338555C3" w14:textId="77777777" w:rsidTr="003853B9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5E6717B6" w14:textId="77777777" w:rsidR="009D3277" w:rsidRPr="00A666EE" w:rsidRDefault="009D3277" w:rsidP="00EB05C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</w:tcPr>
          <w:p w14:paraId="34058513" w14:textId="77777777" w:rsidR="009D3277" w:rsidRDefault="009D3277" w:rsidP="00EB4BA8">
            <w:pPr>
              <w:spacing w:after="0" w:line="240" w:lineRule="auto"/>
              <w:ind w:firstLine="0"/>
              <w:rPr>
                <w:rFonts w:eastAsia="Times New Roman" w:cs="Arial"/>
                <w:sz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lang w:eastAsia="cs-CZ"/>
              </w:rPr>
              <w:t xml:space="preserve">Hodnocení se provádí 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na základě údajů, které žadatel uvedl do Žádosti </w:t>
            </w:r>
            <w:r w:rsidRPr="00A666EE">
              <w:rPr>
                <w:rFonts w:eastAsia="Times New Roman" w:cs="Arial"/>
                <w:sz w:val="20"/>
                <w:szCs w:val="24"/>
                <w:lang w:eastAsia="cs-CZ"/>
              </w:rPr>
              <w:t>o dotaci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. </w:t>
            </w:r>
          </w:p>
          <w:p w14:paraId="51353494" w14:textId="77777777" w:rsidR="00EB05C1" w:rsidRDefault="009D3277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Kontrola se provádí ze Žádosti o dotaci a ze Žádosti o platbu dle kódů způsobilých výdajů. Do výpočtu je možné zahrnout jen náklady na technologie:</w:t>
            </w:r>
          </w:p>
          <w:p w14:paraId="31A573B5" w14:textId="77777777" w:rsid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EB05C1">
              <w:rPr>
                <w:rFonts w:cs="Arial"/>
                <w:sz w:val="20"/>
                <w:szCs w:val="20"/>
              </w:rPr>
              <w:t>plavicí vana (zpracování semenného materiálu lesních dřevin)</w:t>
            </w:r>
          </w:p>
          <w:p w14:paraId="58636236" w14:textId="77777777" w:rsid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EB05C1">
              <w:rPr>
                <w:rFonts w:cs="Arial"/>
                <w:sz w:val="20"/>
                <w:szCs w:val="20"/>
              </w:rPr>
              <w:t>drtičky, míchače, podavače a překopávače kompostu</w:t>
            </w:r>
          </w:p>
          <w:p w14:paraId="510DACAE" w14:textId="6FD3A554" w:rsidR="00EB05C1" w:rsidRP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EB05C1">
              <w:rPr>
                <w:rFonts w:cs="Arial"/>
                <w:sz w:val="20"/>
                <w:szCs w:val="20"/>
              </w:rPr>
              <w:t>stroje na dezinfekci půdy parou</w:t>
            </w:r>
          </w:p>
          <w:p w14:paraId="14A665AE" w14:textId="47A5D502" w:rsidR="00EB05C1" w:rsidRP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EB05C1">
              <w:rPr>
                <w:rFonts w:cs="Arial"/>
                <w:sz w:val="20"/>
                <w:szCs w:val="20"/>
              </w:rPr>
              <w:t>mulčovače</w:t>
            </w:r>
            <w:proofErr w:type="spellEnd"/>
          </w:p>
          <w:p w14:paraId="4E978F37" w14:textId="72A5906B" w:rsidR="00EB05C1" w:rsidRP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EB05C1">
              <w:rPr>
                <w:rFonts w:cs="Arial"/>
                <w:sz w:val="20"/>
                <w:szCs w:val="20"/>
              </w:rPr>
              <w:t>stroje pro podřezávání kořenů</w:t>
            </w:r>
          </w:p>
          <w:p w14:paraId="275E0401" w14:textId="23D454E5" w:rsidR="00EB05C1" w:rsidRP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EB05C1">
              <w:rPr>
                <w:rFonts w:cs="Arial"/>
                <w:sz w:val="20"/>
                <w:szCs w:val="20"/>
              </w:rPr>
              <w:t>stroje pro cílenou aplikaci hnojiv nebo přípravků na ochranu rostlin (musí být vybaveny příslušnou řídicí počítačovou jednotkou), včetně kombinací s těmito aplikátory</w:t>
            </w:r>
          </w:p>
          <w:p w14:paraId="5CCC57BA" w14:textId="655E1A84" w:rsidR="00EB05C1" w:rsidRP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EB05C1">
              <w:rPr>
                <w:rFonts w:cs="Arial"/>
                <w:sz w:val="20"/>
                <w:szCs w:val="20"/>
              </w:rPr>
              <w:t>traktorové nosiče nářadí („nářaďové traktory“)</w:t>
            </w:r>
          </w:p>
          <w:p w14:paraId="500938D4" w14:textId="3C7C7AD8" w:rsid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EB05C1">
              <w:rPr>
                <w:rFonts w:cs="Arial"/>
                <w:sz w:val="20"/>
                <w:szCs w:val="20"/>
              </w:rPr>
              <w:t xml:space="preserve">třídicí linka pro </w:t>
            </w:r>
            <w:proofErr w:type="spellStart"/>
            <w:r w:rsidRPr="00EB05C1">
              <w:rPr>
                <w:rFonts w:cs="Arial"/>
                <w:sz w:val="20"/>
                <w:szCs w:val="20"/>
              </w:rPr>
              <w:t>prostokořenné</w:t>
            </w:r>
            <w:proofErr w:type="spellEnd"/>
            <w:r w:rsidRPr="00EB05C1">
              <w:rPr>
                <w:rFonts w:cs="Arial"/>
                <w:sz w:val="20"/>
                <w:szCs w:val="20"/>
              </w:rPr>
              <w:t xml:space="preserve"> výpěstk</w:t>
            </w:r>
            <w:r w:rsidR="0087310B">
              <w:rPr>
                <w:rFonts w:cs="Arial"/>
                <w:sz w:val="20"/>
                <w:szCs w:val="20"/>
              </w:rPr>
              <w:t>y</w:t>
            </w:r>
          </w:p>
          <w:p w14:paraId="479E3AEE" w14:textId="77777777" w:rsidR="00EB05C1" w:rsidRDefault="00EB05C1" w:rsidP="00EB05C1">
            <w:pPr>
              <w:spacing w:after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  <w:p w14:paraId="52CEE937" w14:textId="03253721" w:rsidR="009D3277" w:rsidRPr="00A666EE" w:rsidDel="00333398" w:rsidRDefault="00EB05C1" w:rsidP="00EB05C1">
            <w:pPr>
              <w:spacing w:after="0" w:line="240" w:lineRule="auto"/>
              <w:ind w:firstLine="0"/>
              <w:rPr>
                <w:rFonts w:eastAsia="Times New Roman" w:cs="Arial"/>
                <w:sz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>* Pro účely podkladu jsou uvedeny konkrétní typy technologie, ale v rámci Pravidel budou uvedeny konkrétní kó</w:t>
            </w:r>
            <w:r w:rsidR="009D3277">
              <w:rPr>
                <w:rFonts w:cs="Arial"/>
                <w:sz w:val="20"/>
                <w:szCs w:val="20"/>
              </w:rPr>
              <w:t>d</w:t>
            </w:r>
            <w:r>
              <w:rPr>
                <w:rFonts w:cs="Arial"/>
                <w:sz w:val="20"/>
                <w:szCs w:val="20"/>
              </w:rPr>
              <w:t>y</w:t>
            </w:r>
            <w:r w:rsidR="009D3277">
              <w:rPr>
                <w:rFonts w:cs="Arial"/>
                <w:sz w:val="20"/>
                <w:szCs w:val="20"/>
              </w:rPr>
              <w:t xml:space="preserve"> výdajů </w:t>
            </w:r>
            <w:r w:rsidR="009D3277" w:rsidRPr="00D8752E">
              <w:rPr>
                <w:rFonts w:cs="Arial"/>
                <w:sz w:val="20"/>
                <w:szCs w:val="20"/>
              </w:rPr>
              <w:t>X–Y.</w:t>
            </w:r>
          </w:p>
        </w:tc>
        <w:tc>
          <w:tcPr>
            <w:tcW w:w="1134" w:type="dxa"/>
            <w:vAlign w:val="center"/>
          </w:tcPr>
          <w:p w14:paraId="66D5CF79" w14:textId="77777777" w:rsidR="009D3277" w:rsidRPr="00A666EE" w:rsidRDefault="009D3277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EB05C1" w:rsidRPr="00A666EE" w14:paraId="545FC57D" w14:textId="77777777" w:rsidTr="003853B9">
        <w:trPr>
          <w:cantSplit/>
          <w:trHeight w:val="12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772ED65A" w14:textId="4A4DF3BB" w:rsidR="00EB05C1" w:rsidRPr="00A666EE" w:rsidRDefault="00EB05C1" w:rsidP="00EB05C1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3.</w:t>
            </w:r>
          </w:p>
        </w:tc>
        <w:tc>
          <w:tcPr>
            <w:tcW w:w="7796" w:type="dxa"/>
            <w:gridSpan w:val="4"/>
          </w:tcPr>
          <w:p w14:paraId="5AE22624" w14:textId="36D6213E" w:rsidR="00EB05C1" w:rsidRPr="00A666EE" w:rsidRDefault="00893553" w:rsidP="00EB4BA8">
            <w:pPr>
              <w:spacing w:after="0" w:line="240" w:lineRule="auto"/>
              <w:ind w:firstLine="0"/>
              <w:rPr>
                <w:rFonts w:eastAsia="Times New Roman" w:cs="Arial"/>
                <w:bCs/>
                <w:sz w:val="20"/>
                <w:lang w:eastAsia="cs-CZ"/>
              </w:rPr>
            </w:pPr>
            <w:r w:rsidRPr="00EB05C1">
              <w:rPr>
                <w:b/>
                <w:bCs/>
              </w:rPr>
              <w:t xml:space="preserve">Minimálně 25 % </w:t>
            </w:r>
            <w:r>
              <w:rPr>
                <w:b/>
                <w:bCs/>
              </w:rPr>
              <w:t>výdajů, ze kterých je stanovena dotace, výdaje na stavbu a technologické vybavení skleníků, fóliovníků nebo pařenišť.</w:t>
            </w:r>
          </w:p>
        </w:tc>
        <w:tc>
          <w:tcPr>
            <w:tcW w:w="1134" w:type="dxa"/>
            <w:vMerge w:val="restart"/>
            <w:vAlign w:val="center"/>
          </w:tcPr>
          <w:p w14:paraId="30DE1F33" w14:textId="4EB0C602" w:rsidR="00EB05C1" w:rsidRPr="00A666EE" w:rsidRDefault="00EB05C1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6</w:t>
            </w:r>
          </w:p>
        </w:tc>
      </w:tr>
      <w:tr w:rsidR="00EB05C1" w:rsidRPr="00A666EE" w14:paraId="209C43BD" w14:textId="77777777" w:rsidTr="003853B9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</w:tcPr>
          <w:p w14:paraId="79281DB4" w14:textId="77777777" w:rsidR="00EB05C1" w:rsidRPr="00A666EE" w:rsidRDefault="00EB05C1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</w:tcPr>
          <w:p w14:paraId="130885AB" w14:textId="1EDFD0AF" w:rsidR="00EB05C1" w:rsidRPr="00A666EE" w:rsidRDefault="00893553" w:rsidP="00EB4BA8">
            <w:pPr>
              <w:spacing w:after="0" w:line="240" w:lineRule="auto"/>
              <w:ind w:firstLine="0"/>
              <w:rPr>
                <w:rFonts w:eastAsia="Times New Roman" w:cs="Arial"/>
                <w:bCs/>
                <w:sz w:val="20"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>Hodnocení se provádí na základě údajů, které žadatel uvedl do Žádosti o dotaci. Kontrola se provádí ze Žádosti o dotaci a ze Žádosti o platbu dle kódů způsobilých výdajů. Do výpočtu je možné zahrnout jen náklady na technologie zařazené v kódech výdajů X–Y.</w:t>
            </w:r>
          </w:p>
        </w:tc>
        <w:tc>
          <w:tcPr>
            <w:tcW w:w="1134" w:type="dxa"/>
            <w:vMerge/>
            <w:vAlign w:val="center"/>
          </w:tcPr>
          <w:p w14:paraId="48FCAD97" w14:textId="77777777" w:rsidR="00EB05C1" w:rsidRPr="00A666EE" w:rsidRDefault="00EB05C1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893553" w:rsidRPr="00A666EE" w14:paraId="19879F00" w14:textId="77777777" w:rsidTr="003853B9">
        <w:trPr>
          <w:cantSplit/>
          <w:trHeight w:val="12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36441D0C" w14:textId="4A2B76D6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4.</w:t>
            </w:r>
          </w:p>
        </w:tc>
        <w:tc>
          <w:tcPr>
            <w:tcW w:w="7796" w:type="dxa"/>
            <w:gridSpan w:val="4"/>
          </w:tcPr>
          <w:p w14:paraId="6E1B17E5" w14:textId="409C3771" w:rsidR="00893553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 w:rsidRPr="00EB05C1">
              <w:rPr>
                <w:b/>
                <w:bCs/>
              </w:rPr>
              <w:t xml:space="preserve">Minimálně 25 % </w:t>
            </w:r>
            <w:r>
              <w:rPr>
                <w:b/>
                <w:bCs/>
              </w:rPr>
              <w:t>výdajů, ze kterých je stanovena dotace, představují výdaje na stavbu a technologické vybavení klimatizovaných skladů pro sadební materiál.</w:t>
            </w:r>
          </w:p>
        </w:tc>
        <w:tc>
          <w:tcPr>
            <w:tcW w:w="1134" w:type="dxa"/>
            <w:vMerge w:val="restart"/>
            <w:vAlign w:val="center"/>
          </w:tcPr>
          <w:p w14:paraId="2070916C" w14:textId="4FC610E1" w:rsidR="00893553" w:rsidRPr="00A666EE" w:rsidRDefault="00893553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6</w:t>
            </w:r>
          </w:p>
        </w:tc>
      </w:tr>
      <w:tr w:rsidR="00893553" w:rsidRPr="00A666EE" w14:paraId="2CBE9290" w14:textId="77777777" w:rsidTr="003853B9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02EB7069" w14:textId="77777777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</w:tcPr>
          <w:p w14:paraId="1D442278" w14:textId="4407B654" w:rsidR="00893553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>Hodnocení se provádí na základě údajů, které žadatel uvedl do Žádosti o dotaci. Kontrola se provádí ze Žádosti o dotaci a ze Žádosti o platbu dle kódů způsobilých výdajů. Do výpočtu je možné zahrnout jen náklady na technologie zařazené v kódech výdajů X–Y.</w:t>
            </w:r>
          </w:p>
        </w:tc>
        <w:tc>
          <w:tcPr>
            <w:tcW w:w="1134" w:type="dxa"/>
            <w:vMerge/>
            <w:vAlign w:val="center"/>
          </w:tcPr>
          <w:p w14:paraId="59EB2385" w14:textId="77777777" w:rsidR="00893553" w:rsidRPr="00A666EE" w:rsidRDefault="00893553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893553" w:rsidRPr="00A666EE" w14:paraId="2224D953" w14:textId="77777777" w:rsidTr="003853B9">
        <w:trPr>
          <w:cantSplit/>
          <w:trHeight w:val="12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586BC150" w14:textId="4389097F" w:rsidR="00893553" w:rsidRPr="00A666EE" w:rsidRDefault="00893553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5.</w:t>
            </w:r>
          </w:p>
        </w:tc>
        <w:tc>
          <w:tcPr>
            <w:tcW w:w="7796" w:type="dxa"/>
            <w:gridSpan w:val="4"/>
          </w:tcPr>
          <w:p w14:paraId="38E40E94" w14:textId="6DBD642E" w:rsidR="00893553" w:rsidRDefault="00893553" w:rsidP="00EB4BA8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 xml:space="preserve">Žadatel </w:t>
            </w:r>
            <w:r>
              <w:rPr>
                <w:b/>
                <w:bCs/>
              </w:rPr>
              <w:t>je držitelem příslušné licence minimálně 3 poslední kalendářní roky a v žádném z posledních 3 kalendářních let nepodal nulové hlášení pověřené osobě.</w:t>
            </w:r>
          </w:p>
        </w:tc>
        <w:tc>
          <w:tcPr>
            <w:tcW w:w="1134" w:type="dxa"/>
            <w:vMerge w:val="restart"/>
            <w:vAlign w:val="center"/>
          </w:tcPr>
          <w:p w14:paraId="2010088D" w14:textId="15B923DC" w:rsidR="00893553" w:rsidRPr="00A666EE" w:rsidRDefault="00893553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2</w:t>
            </w:r>
          </w:p>
        </w:tc>
      </w:tr>
      <w:tr w:rsidR="00893553" w:rsidRPr="00A666EE" w14:paraId="6422A0A9" w14:textId="77777777" w:rsidTr="003853B9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7AB1FF4B" w14:textId="77777777" w:rsidR="00893553" w:rsidRPr="00A666EE" w:rsidRDefault="00893553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</w:tcPr>
          <w:p w14:paraId="15E8F321" w14:textId="77777777" w:rsidR="00893553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sz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lang w:eastAsia="cs-CZ"/>
              </w:rPr>
              <w:t xml:space="preserve">Hodnocení se provádí 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na základě údajů, které žadatel uvedl do Žádosti </w:t>
            </w:r>
            <w:r w:rsidRPr="00A666EE">
              <w:rPr>
                <w:rFonts w:eastAsia="Times New Roman" w:cs="Arial"/>
                <w:sz w:val="20"/>
                <w:szCs w:val="24"/>
                <w:lang w:eastAsia="cs-CZ"/>
              </w:rPr>
              <w:t>o dotaci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. </w:t>
            </w:r>
          </w:p>
          <w:p w14:paraId="199BDEA7" w14:textId="52DEE653" w:rsidR="00893553" w:rsidRDefault="00893553" w:rsidP="00EB4BA8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>Kontrola se provádí na základě z údajů evidence ERMA.</w:t>
            </w:r>
          </w:p>
        </w:tc>
        <w:tc>
          <w:tcPr>
            <w:tcW w:w="1134" w:type="dxa"/>
            <w:vMerge/>
            <w:vAlign w:val="center"/>
          </w:tcPr>
          <w:p w14:paraId="0BB970A2" w14:textId="77777777" w:rsidR="00893553" w:rsidRPr="00A666EE" w:rsidRDefault="00893553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893553" w:rsidRPr="00A666EE" w14:paraId="6F76F32C" w14:textId="77777777" w:rsidTr="003853B9">
        <w:trPr>
          <w:cantSplit/>
          <w:trHeight w:val="12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5E0396AD" w14:textId="7C320A52" w:rsidR="00893553" w:rsidRPr="00A666EE" w:rsidRDefault="00893553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6.</w:t>
            </w:r>
          </w:p>
        </w:tc>
        <w:tc>
          <w:tcPr>
            <w:tcW w:w="7796" w:type="dxa"/>
            <w:gridSpan w:val="4"/>
          </w:tcPr>
          <w:p w14:paraId="4AB84E34" w14:textId="0011BAFC" w:rsidR="00893553" w:rsidRDefault="00893553" w:rsidP="00EB4BA8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Žadatel není státním podnikem.</w:t>
            </w:r>
          </w:p>
        </w:tc>
        <w:tc>
          <w:tcPr>
            <w:tcW w:w="1134" w:type="dxa"/>
            <w:vMerge w:val="restart"/>
            <w:vAlign w:val="center"/>
          </w:tcPr>
          <w:p w14:paraId="1B9CF530" w14:textId="433F02A7" w:rsidR="00893553" w:rsidRPr="00A666EE" w:rsidRDefault="00893553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</w:t>
            </w:r>
          </w:p>
        </w:tc>
      </w:tr>
      <w:tr w:rsidR="00893553" w:rsidRPr="00A666EE" w14:paraId="5763EB68" w14:textId="77777777" w:rsidTr="003853B9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49D3DC55" w14:textId="77777777" w:rsidR="00893553" w:rsidRDefault="00893553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</w:tcPr>
          <w:p w14:paraId="5FB8856A" w14:textId="1059DAF1" w:rsidR="00893553" w:rsidRPr="00893553" w:rsidRDefault="00893553" w:rsidP="00EB4BA8">
            <w:pPr>
              <w:spacing w:after="0" w:line="240" w:lineRule="auto"/>
              <w:ind w:firstLine="0"/>
              <w:rPr>
                <w:rFonts w:eastAsia="Times New Roman" w:cs="Arial"/>
                <w:sz w:val="20"/>
                <w:lang w:eastAsia="cs-CZ"/>
              </w:rPr>
            </w:pPr>
            <w:r w:rsidRPr="00A666EE">
              <w:rPr>
                <w:rFonts w:eastAsia="Times New Roman" w:cs="Arial"/>
                <w:bCs/>
                <w:sz w:val="20"/>
                <w:lang w:eastAsia="cs-CZ"/>
              </w:rPr>
              <w:t xml:space="preserve">Hodnocení se provádí 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na základě údajů, které žadatel uvedl do Žádosti </w:t>
            </w:r>
            <w:r w:rsidRPr="00A666EE">
              <w:rPr>
                <w:rFonts w:eastAsia="Times New Roman" w:cs="Arial"/>
                <w:sz w:val="20"/>
                <w:szCs w:val="24"/>
                <w:lang w:eastAsia="cs-CZ"/>
              </w:rPr>
              <w:t>o dotaci</w:t>
            </w:r>
            <w:r w:rsidRPr="00A666EE">
              <w:rPr>
                <w:rFonts w:eastAsia="Times New Roman" w:cs="Arial"/>
                <w:sz w:val="20"/>
                <w:lang w:eastAsia="cs-CZ"/>
              </w:rPr>
              <w:t xml:space="preserve">. </w:t>
            </w:r>
          </w:p>
        </w:tc>
        <w:tc>
          <w:tcPr>
            <w:tcW w:w="1134" w:type="dxa"/>
            <w:vMerge/>
            <w:vAlign w:val="center"/>
          </w:tcPr>
          <w:p w14:paraId="44E319DC" w14:textId="77777777" w:rsidR="00893553" w:rsidRDefault="00893553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893553" w:rsidRPr="00A666EE" w14:paraId="4F495F2A" w14:textId="77777777" w:rsidTr="003853B9">
        <w:trPr>
          <w:cantSplit/>
          <w:trHeight w:val="124"/>
        </w:trPr>
        <w:tc>
          <w:tcPr>
            <w:tcW w:w="738" w:type="dxa"/>
            <w:vMerge w:val="restart"/>
            <w:tcBorders>
              <w:left w:val="single" w:sz="4" w:space="0" w:color="auto"/>
            </w:tcBorders>
            <w:vAlign w:val="center"/>
          </w:tcPr>
          <w:p w14:paraId="7B535CA7" w14:textId="4F929693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lastRenderedPageBreak/>
              <w:t>7.</w:t>
            </w:r>
          </w:p>
        </w:tc>
        <w:tc>
          <w:tcPr>
            <w:tcW w:w="7796" w:type="dxa"/>
            <w:gridSpan w:val="4"/>
            <w:vAlign w:val="center"/>
          </w:tcPr>
          <w:p w14:paraId="48165B58" w14:textId="1ED5F621" w:rsidR="00893553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 w:rsidRPr="00A666EE">
              <w:rPr>
                <w:rFonts w:eastAsia="Times New Roman" w:cs="Arial"/>
                <w:b/>
                <w:lang w:eastAsia="cs-CZ"/>
              </w:rPr>
              <w:t>Žadatel</w:t>
            </w:r>
            <w:r>
              <w:rPr>
                <w:rFonts w:eastAsia="Times New Roman" w:cs="Arial"/>
                <w:b/>
                <w:lang w:eastAsia="cs-CZ"/>
              </w:rPr>
              <w:t>em je střední lesnická škola nebo učiliště se školním polesím nebo vysoká škola se školním lesním podnikem nebo krajské školní hospodářství.</w:t>
            </w:r>
          </w:p>
        </w:tc>
        <w:tc>
          <w:tcPr>
            <w:tcW w:w="1134" w:type="dxa"/>
            <w:vMerge w:val="restart"/>
            <w:vAlign w:val="center"/>
          </w:tcPr>
          <w:p w14:paraId="1CBB0F5F" w14:textId="72627784" w:rsidR="00893553" w:rsidRPr="00A666EE" w:rsidRDefault="00893553" w:rsidP="003853B9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</w:p>
        </w:tc>
      </w:tr>
      <w:tr w:rsidR="00893553" w:rsidRPr="00A666EE" w14:paraId="2627026F" w14:textId="77777777" w:rsidTr="00BE640A">
        <w:trPr>
          <w:cantSplit/>
          <w:trHeight w:val="124"/>
        </w:trPr>
        <w:tc>
          <w:tcPr>
            <w:tcW w:w="738" w:type="dxa"/>
            <w:vMerge/>
            <w:tcBorders>
              <w:left w:val="single" w:sz="4" w:space="0" w:color="auto"/>
            </w:tcBorders>
            <w:vAlign w:val="center"/>
          </w:tcPr>
          <w:p w14:paraId="4CD4BC2D" w14:textId="77777777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115015D3" w14:textId="77777777" w:rsidR="00893553" w:rsidRPr="00C03472" w:rsidRDefault="00893553" w:rsidP="00893553">
            <w:pPr>
              <w:suppressAutoHyphens/>
              <w:spacing w:after="120" w:line="240" w:lineRule="auto"/>
              <w:ind w:firstLine="0"/>
              <w:rPr>
                <w:rFonts w:eastAsia="Times New Roman" w:cs="Arial"/>
                <w:sz w:val="20"/>
                <w:szCs w:val="20"/>
                <w:lang w:eastAsia="zh-CN"/>
              </w:rPr>
            </w:pPr>
            <w:r w:rsidRPr="00A666EE">
              <w:rPr>
                <w:rFonts w:eastAsia="Times New Roman" w:cs="Arial"/>
                <w:sz w:val="20"/>
                <w:szCs w:val="20"/>
                <w:lang w:eastAsia="zh-CN"/>
              </w:rPr>
              <w:t>Hodnocení se provádí na základě údajů, které žadatel uvedl do Žádosti o dotaci.</w:t>
            </w:r>
          </w:p>
          <w:p w14:paraId="1843F619" w14:textId="4861FE38" w:rsidR="00893553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rFonts w:cs="Arial"/>
                <w:sz w:val="20"/>
                <w:szCs w:val="20"/>
              </w:rPr>
              <w:t xml:space="preserve">Při kontrole na místě je žadatel povinen </w:t>
            </w:r>
            <w:r w:rsidRPr="00C03472">
              <w:rPr>
                <w:rFonts w:cs="Arial"/>
                <w:sz w:val="20"/>
                <w:szCs w:val="20"/>
              </w:rPr>
              <w:t>předložit zřizovací listinu školy/učiliště/krajského školního hospodářství a schvalovací rozhodnutí k lesnímu hospodářskému plánu vyhotovenému pro školní polesí</w:t>
            </w:r>
          </w:p>
        </w:tc>
        <w:tc>
          <w:tcPr>
            <w:tcW w:w="1134" w:type="dxa"/>
            <w:vMerge/>
            <w:vAlign w:val="center"/>
          </w:tcPr>
          <w:p w14:paraId="0244D834" w14:textId="77777777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9D3277" w:rsidRPr="00A666EE" w14:paraId="1C190F21" w14:textId="77777777" w:rsidTr="00EB4BA8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1D37D689" w14:textId="1E5A2155" w:rsidR="009D3277" w:rsidRPr="00A666EE" w:rsidRDefault="00893553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8</w:t>
            </w:r>
            <w:r w:rsidR="009D3277" w:rsidRPr="00A666EE">
              <w:rPr>
                <w:rFonts w:eastAsia="Times New Roman" w:cs="Arial"/>
                <w:b/>
                <w:lang w:eastAsia="cs-CZ"/>
              </w:rPr>
              <w:t>.</w:t>
            </w:r>
          </w:p>
        </w:tc>
        <w:tc>
          <w:tcPr>
            <w:tcW w:w="7796" w:type="dxa"/>
            <w:gridSpan w:val="4"/>
          </w:tcPr>
          <w:p w14:paraId="022DFE32" w14:textId="36393898" w:rsidR="009D3277" w:rsidRPr="00A666EE" w:rsidRDefault="00893553" w:rsidP="00EB4BA8">
            <w:pPr>
              <w:spacing w:after="0" w:line="240" w:lineRule="auto"/>
              <w:ind w:firstLine="0"/>
              <w:rPr>
                <w:rFonts w:eastAsia="Times New Roman" w:cs="Arial"/>
                <w:b/>
                <w:lang w:eastAsia="cs-CZ"/>
              </w:rPr>
            </w:pPr>
            <w:r>
              <w:rPr>
                <w:b/>
                <w:bCs/>
              </w:rPr>
              <w:t>Školkařská produkce v roce předcházejícím roku podání žádosti o dotaci zahrnovala z více než 40 % sadební materiál původem z kategorie:</w:t>
            </w:r>
          </w:p>
        </w:tc>
        <w:tc>
          <w:tcPr>
            <w:tcW w:w="1134" w:type="dxa"/>
            <w:vAlign w:val="center"/>
          </w:tcPr>
          <w:p w14:paraId="397D6F06" w14:textId="77777777" w:rsidR="009D3277" w:rsidRPr="00A666EE" w:rsidRDefault="009D3277" w:rsidP="00EB4BA8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  <w:tr w:rsidR="00893553" w:rsidRPr="00A666EE" w14:paraId="1E6C47D8" w14:textId="77777777" w:rsidTr="00925F4F">
        <w:trPr>
          <w:cantSplit/>
          <w:trHeight w:val="237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08661638" w14:textId="106C9586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8</w:t>
            </w:r>
            <w:r w:rsidRPr="00A666EE">
              <w:rPr>
                <w:rFonts w:eastAsia="Times New Roman" w:cs="Arial"/>
                <w:b/>
                <w:lang w:eastAsia="cs-CZ"/>
              </w:rPr>
              <w:t>.1.</w:t>
            </w:r>
          </w:p>
        </w:tc>
        <w:tc>
          <w:tcPr>
            <w:tcW w:w="7796" w:type="dxa"/>
            <w:gridSpan w:val="4"/>
            <w:vAlign w:val="center"/>
          </w:tcPr>
          <w:p w14:paraId="4F6F22C8" w14:textId="40453382" w:rsidR="00893553" w:rsidRPr="00A666EE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bCs/>
                <w:lang w:eastAsia="cs-CZ"/>
              </w:rPr>
            </w:pPr>
            <w:r w:rsidRPr="002B0FBE">
              <w:rPr>
                <w:rFonts w:cs="Arial"/>
              </w:rPr>
              <w:t>identifikovaného reprodukčního materiálu</w:t>
            </w:r>
          </w:p>
        </w:tc>
        <w:tc>
          <w:tcPr>
            <w:tcW w:w="1134" w:type="dxa"/>
            <w:vAlign w:val="center"/>
          </w:tcPr>
          <w:p w14:paraId="75963496" w14:textId="5E54349B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3</w:t>
            </w:r>
          </w:p>
        </w:tc>
      </w:tr>
      <w:tr w:rsidR="00893553" w:rsidRPr="00A666EE" w14:paraId="111F44F5" w14:textId="77777777" w:rsidTr="00925F4F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3B0CEBEE" w14:textId="0E662FC6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8</w:t>
            </w:r>
            <w:r w:rsidRPr="00A666EE">
              <w:rPr>
                <w:rFonts w:eastAsia="Times New Roman" w:cs="Arial"/>
                <w:b/>
                <w:lang w:eastAsia="cs-CZ"/>
              </w:rPr>
              <w:t>.2.</w:t>
            </w:r>
          </w:p>
        </w:tc>
        <w:tc>
          <w:tcPr>
            <w:tcW w:w="7796" w:type="dxa"/>
            <w:gridSpan w:val="4"/>
            <w:vAlign w:val="center"/>
          </w:tcPr>
          <w:p w14:paraId="79C3E7B8" w14:textId="5B79B495" w:rsidR="00893553" w:rsidRPr="00A666EE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lang w:eastAsia="cs-CZ"/>
              </w:rPr>
            </w:pPr>
            <w:r w:rsidRPr="002B0FBE">
              <w:rPr>
                <w:rFonts w:cs="Arial"/>
              </w:rPr>
              <w:t>selektovaného reprodukčního materiálu</w:t>
            </w:r>
          </w:p>
        </w:tc>
        <w:tc>
          <w:tcPr>
            <w:tcW w:w="1134" w:type="dxa"/>
            <w:vAlign w:val="center"/>
          </w:tcPr>
          <w:p w14:paraId="6B9D6B03" w14:textId="77777777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5</w:t>
            </w:r>
          </w:p>
        </w:tc>
      </w:tr>
      <w:tr w:rsidR="00893553" w:rsidRPr="00A666EE" w14:paraId="13593B74" w14:textId="77777777" w:rsidTr="00925F4F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77A53003" w14:textId="164631E7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b/>
                <w:lang w:eastAsia="cs-CZ"/>
              </w:rPr>
            </w:pPr>
            <w:r>
              <w:rPr>
                <w:rFonts w:eastAsia="Times New Roman" w:cs="Arial"/>
                <w:b/>
                <w:lang w:eastAsia="cs-CZ"/>
              </w:rPr>
              <w:t>8</w:t>
            </w:r>
            <w:r w:rsidRPr="00A666EE">
              <w:rPr>
                <w:rFonts w:eastAsia="Times New Roman" w:cs="Arial"/>
                <w:b/>
                <w:lang w:eastAsia="cs-CZ"/>
              </w:rPr>
              <w:t>.3.</w:t>
            </w:r>
          </w:p>
        </w:tc>
        <w:tc>
          <w:tcPr>
            <w:tcW w:w="7796" w:type="dxa"/>
            <w:gridSpan w:val="4"/>
            <w:vAlign w:val="center"/>
          </w:tcPr>
          <w:p w14:paraId="172FC819" w14:textId="278CCF1B" w:rsidR="00893553" w:rsidRPr="00A666EE" w:rsidRDefault="00893553" w:rsidP="00893553">
            <w:pPr>
              <w:spacing w:after="0" w:line="240" w:lineRule="auto"/>
              <w:ind w:firstLine="0"/>
              <w:rPr>
                <w:rFonts w:eastAsia="Times New Roman" w:cs="Arial"/>
                <w:lang w:eastAsia="cs-CZ"/>
              </w:rPr>
            </w:pPr>
            <w:r w:rsidRPr="002B0FBE">
              <w:rPr>
                <w:rFonts w:cs="Arial"/>
              </w:rPr>
              <w:t>kvalifikovaného nebo testovaného reprodukčního materiálu</w:t>
            </w:r>
          </w:p>
        </w:tc>
        <w:tc>
          <w:tcPr>
            <w:tcW w:w="1134" w:type="dxa"/>
            <w:vAlign w:val="center"/>
          </w:tcPr>
          <w:p w14:paraId="1F1C14DE" w14:textId="77777777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6</w:t>
            </w:r>
          </w:p>
        </w:tc>
      </w:tr>
      <w:tr w:rsidR="00893553" w:rsidRPr="00A666EE" w14:paraId="794925FA" w14:textId="77777777" w:rsidTr="00EB4BA8">
        <w:trPr>
          <w:cantSplit/>
          <w:trHeight w:val="124"/>
        </w:trPr>
        <w:tc>
          <w:tcPr>
            <w:tcW w:w="738" w:type="dxa"/>
            <w:tcBorders>
              <w:left w:val="single" w:sz="4" w:space="0" w:color="auto"/>
            </w:tcBorders>
            <w:vAlign w:val="center"/>
          </w:tcPr>
          <w:p w14:paraId="614A8A76" w14:textId="77777777" w:rsidR="00893553" w:rsidRPr="00A666EE" w:rsidRDefault="00893553" w:rsidP="00893553">
            <w:pPr>
              <w:spacing w:after="0" w:line="240" w:lineRule="auto"/>
              <w:ind w:firstLine="0"/>
              <w:jc w:val="left"/>
              <w:rPr>
                <w:rFonts w:eastAsia="Times New Roman" w:cs="Arial"/>
                <w:b/>
                <w:lang w:eastAsia="cs-CZ"/>
              </w:rPr>
            </w:pPr>
          </w:p>
        </w:tc>
        <w:tc>
          <w:tcPr>
            <w:tcW w:w="7796" w:type="dxa"/>
            <w:gridSpan w:val="4"/>
            <w:vAlign w:val="center"/>
          </w:tcPr>
          <w:p w14:paraId="2BB7B281" w14:textId="02CF6930" w:rsidR="00893553" w:rsidRPr="00A666EE" w:rsidRDefault="00893553" w:rsidP="00893553">
            <w:pPr>
              <w:suppressAutoHyphens/>
              <w:spacing w:after="0" w:line="240" w:lineRule="auto"/>
              <w:ind w:firstLine="0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5A0534">
              <w:rPr>
                <w:rFonts w:cs="Arial"/>
                <w:sz w:val="20"/>
                <w:szCs w:val="20"/>
              </w:rPr>
              <w:t>Body budou uděleny na základě údajů uvedených v Žádosti o dotaci po posouzení ÚHUL. Údaj do Žádosti o dotaci žadatel vyplní dle Hlášení pověřené osobě (za rok 20</w:t>
            </w:r>
            <w:r>
              <w:rPr>
                <w:rFonts w:cs="Arial"/>
                <w:sz w:val="20"/>
                <w:szCs w:val="20"/>
              </w:rPr>
              <w:t>22</w:t>
            </w:r>
            <w:r w:rsidRPr="009777BF">
              <w:rPr>
                <w:rFonts w:cs="Arial"/>
                <w:sz w:val="20"/>
                <w:szCs w:val="20"/>
              </w:rPr>
              <w:t>) podle</w:t>
            </w:r>
            <w:r>
              <w:rPr>
                <w:rFonts w:cs="Arial"/>
                <w:sz w:val="20"/>
                <w:szCs w:val="20"/>
              </w:rPr>
              <w:t> </w:t>
            </w:r>
            <w:r w:rsidRPr="009777BF">
              <w:rPr>
                <w:rFonts w:cs="Arial"/>
                <w:sz w:val="20"/>
                <w:szCs w:val="20"/>
              </w:rPr>
              <w:t>§</w:t>
            </w:r>
            <w:r>
              <w:rPr>
                <w:rFonts w:cs="Arial"/>
                <w:sz w:val="20"/>
                <w:szCs w:val="20"/>
              </w:rPr>
              <w:t> </w:t>
            </w:r>
            <w:r w:rsidRPr="009777BF">
              <w:rPr>
                <w:rFonts w:cs="Arial"/>
                <w:sz w:val="20"/>
                <w:szCs w:val="20"/>
              </w:rPr>
              <w:t>24</w:t>
            </w:r>
            <w:r>
              <w:rPr>
                <w:rFonts w:cs="Arial"/>
                <w:sz w:val="20"/>
                <w:szCs w:val="20"/>
              </w:rPr>
              <w:t>,</w:t>
            </w:r>
            <w:r w:rsidRPr="009777BF">
              <w:rPr>
                <w:rFonts w:cs="Arial"/>
                <w:sz w:val="20"/>
                <w:szCs w:val="20"/>
              </w:rPr>
              <w:t xml:space="preserve"> odst. 2</w:t>
            </w:r>
            <w:r>
              <w:rPr>
                <w:rFonts w:cs="Arial"/>
                <w:sz w:val="20"/>
                <w:szCs w:val="20"/>
              </w:rPr>
              <w:t>,</w:t>
            </w:r>
            <w:r w:rsidRPr="009777BF">
              <w:rPr>
                <w:rFonts w:cs="Arial"/>
                <w:sz w:val="20"/>
                <w:szCs w:val="20"/>
              </w:rPr>
              <w:t xml:space="preserve"> zákona č. 149/2003 Sb., o uvádění do oběhu reprodukčního materiálu lesních dřevin lesnicky významných druhů a umělých kříženců, ur</w:t>
            </w:r>
            <w:r w:rsidRPr="002E5C41">
              <w:rPr>
                <w:rFonts w:cs="Arial"/>
                <w:sz w:val="20"/>
                <w:szCs w:val="20"/>
              </w:rPr>
              <w:t>čeného k obnově lesa a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5C41">
              <w:rPr>
                <w:rFonts w:cs="Arial"/>
                <w:sz w:val="20"/>
                <w:szCs w:val="20"/>
              </w:rPr>
              <w:t>k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5C41">
              <w:rPr>
                <w:rFonts w:cs="Arial"/>
                <w:sz w:val="20"/>
                <w:szCs w:val="20"/>
              </w:rPr>
              <w:t>zalesňování, a o změně některých souvisejících zákonů (zákon o obchodu s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5C41">
              <w:rPr>
                <w:rFonts w:cs="Arial"/>
                <w:sz w:val="20"/>
                <w:szCs w:val="20"/>
              </w:rPr>
              <w:t>reprodukčním materiálem lesních dřevin), ve znění pozdějších předpisů. Pokud žadatel do tohoto Hlášení některé oddíly reprodukčního materiálu uvedl jako osivo (tedy v kg), např.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5C41">
              <w:rPr>
                <w:rFonts w:cs="Arial"/>
                <w:sz w:val="20"/>
                <w:szCs w:val="20"/>
              </w:rPr>
              <w:t xml:space="preserve">z důvodu jejich podzimního výsevu, převede toto množství osiva (v kg) na množství reprodukčního materiálu (v tis. ks) pomocí tabulek </w:t>
            </w:r>
            <w:proofErr w:type="spellStart"/>
            <w:r w:rsidRPr="002E5C41">
              <w:rPr>
                <w:rFonts w:cs="Arial"/>
                <w:sz w:val="20"/>
                <w:szCs w:val="20"/>
              </w:rPr>
              <w:t>výpěstnosti</w:t>
            </w:r>
            <w:proofErr w:type="spellEnd"/>
            <w:r w:rsidRPr="002E5C41">
              <w:rPr>
                <w:rFonts w:cs="Arial"/>
                <w:sz w:val="20"/>
                <w:szCs w:val="20"/>
              </w:rPr>
              <w:t xml:space="preserve"> semenáčků a sazenic v rámci jednotlivých druhů lesních dřevin</w:t>
            </w:r>
            <w:r>
              <w:rPr>
                <w:rFonts w:cs="Arial"/>
                <w:sz w:val="20"/>
                <w:szCs w:val="20"/>
              </w:rPr>
              <w:t xml:space="preserve"> dostupných na </w:t>
            </w:r>
            <w:hyperlink r:id="rId7" w:history="1">
              <w:r w:rsidRPr="008C6841">
                <w:rPr>
                  <w:rFonts w:cs="Arial"/>
                  <w:sz w:val="20"/>
                  <w:szCs w:val="20"/>
                </w:rPr>
                <w:t>internetových</w:t>
              </w:r>
            </w:hyperlink>
            <w:r>
              <w:rPr>
                <w:rFonts w:cs="Arial"/>
                <w:sz w:val="20"/>
                <w:szCs w:val="20"/>
              </w:rPr>
              <w:t xml:space="preserve"> stránkách Ministerstva zemědělství</w:t>
            </w:r>
            <w:r w:rsidRPr="002E5C41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14:paraId="4147C479" w14:textId="77777777" w:rsidR="00893553" w:rsidRPr="00A666EE" w:rsidRDefault="00893553" w:rsidP="00893553">
            <w:pPr>
              <w:spacing w:after="0" w:line="240" w:lineRule="auto"/>
              <w:ind w:firstLine="0"/>
              <w:jc w:val="center"/>
              <w:rPr>
                <w:rFonts w:eastAsia="Times New Roman" w:cs="Arial"/>
                <w:lang w:eastAsia="cs-CZ"/>
              </w:rPr>
            </w:pPr>
          </w:p>
        </w:tc>
      </w:tr>
    </w:tbl>
    <w:p w14:paraId="5892414D" w14:textId="77777777" w:rsidR="009D3277" w:rsidRPr="00A666EE" w:rsidRDefault="009D3277" w:rsidP="009D3277">
      <w:pPr>
        <w:spacing w:after="0" w:line="240" w:lineRule="auto"/>
        <w:ind w:firstLine="0"/>
        <w:rPr>
          <w:rFonts w:eastAsia="Times New Roman" w:cs="Arial"/>
          <w:b/>
          <w:lang w:eastAsia="cs-CZ"/>
        </w:rPr>
      </w:pPr>
    </w:p>
    <w:p w14:paraId="29F24D5A" w14:textId="77777777" w:rsidR="00F94298" w:rsidRDefault="00F94298"/>
    <w:sectPr w:rsidR="00F94298" w:rsidSect="0009027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5C17" w14:textId="77777777" w:rsidR="00F80F8F" w:rsidRDefault="003853B9">
      <w:pPr>
        <w:spacing w:after="0" w:line="240" w:lineRule="auto"/>
      </w:pPr>
      <w:r>
        <w:separator/>
      </w:r>
    </w:p>
  </w:endnote>
  <w:endnote w:type="continuationSeparator" w:id="0">
    <w:p w14:paraId="3B5FD10E" w14:textId="77777777" w:rsidR="00F80F8F" w:rsidRDefault="0038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D106" w14:textId="77777777" w:rsidR="00090275" w:rsidRDefault="008731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274D" w14:textId="77777777" w:rsidR="00F80F8F" w:rsidRDefault="003853B9">
      <w:pPr>
        <w:spacing w:after="0" w:line="240" w:lineRule="auto"/>
      </w:pPr>
      <w:r>
        <w:separator/>
      </w:r>
    </w:p>
  </w:footnote>
  <w:footnote w:type="continuationSeparator" w:id="0">
    <w:p w14:paraId="1BACEA4C" w14:textId="77777777" w:rsidR="00F80F8F" w:rsidRDefault="00385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C7377" w14:textId="77777777" w:rsidR="00090275" w:rsidRDefault="008731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F6374"/>
    <w:multiLevelType w:val="hybridMultilevel"/>
    <w:tmpl w:val="ADF88A08"/>
    <w:lvl w:ilvl="0" w:tplc="348665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C2EE9"/>
    <w:multiLevelType w:val="hybridMultilevel"/>
    <w:tmpl w:val="652A6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240284">
    <w:abstractNumId w:val="0"/>
  </w:num>
  <w:num w:numId="2" w16cid:durableId="25066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77"/>
    <w:rsid w:val="003853B9"/>
    <w:rsid w:val="00723288"/>
    <w:rsid w:val="0087310B"/>
    <w:rsid w:val="00893553"/>
    <w:rsid w:val="009D3277"/>
    <w:rsid w:val="00D8752E"/>
    <w:rsid w:val="00DE4CF6"/>
    <w:rsid w:val="00EB05C1"/>
    <w:rsid w:val="00F80F8F"/>
    <w:rsid w:val="00F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B235"/>
  <w15:chartTrackingRefBased/>
  <w15:docId w15:val="{D3FDB3C0-60C5-4E0E-A781-2C9FF303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D3277"/>
    <w:pPr>
      <w:spacing w:after="200" w:line="360" w:lineRule="auto"/>
      <w:ind w:firstLine="709"/>
      <w:jc w:val="both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3277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9D32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3277"/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9D32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32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3277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B0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\\srv-fst\fs\14110\PRV%202014-2020\Pravidla%20PRV%202014+\15.%20kolo\PV\Pravidla%20PV\internetov&#253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1103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CR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Konopásková Kristýna</dc:creator>
  <cp:keywords/>
  <dc:description/>
  <cp:lastModifiedBy>Polišenská Anna</cp:lastModifiedBy>
  <cp:revision>4</cp:revision>
  <dcterms:created xsi:type="dcterms:W3CDTF">2023-04-24T11:41:00Z</dcterms:created>
  <dcterms:modified xsi:type="dcterms:W3CDTF">2023-04-26T11:01:00Z</dcterms:modified>
</cp:coreProperties>
</file>